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Look w:val="06A0" w:firstRow="1" w:lastRow="0" w:firstColumn="1" w:lastColumn="0" w:noHBand="1" w:noVBand="1"/>
      </w:tblPr>
      <w:tblGrid>
        <w:gridCol w:w="1980"/>
        <w:gridCol w:w="7515"/>
      </w:tblGrid>
      <w:tr w:rsidR="47720254" w:rsidTr="47720254" w14:paraId="27B54597" w14:textId="77777777">
        <w:trPr>
          <w:trHeight w:val="300"/>
        </w:trPr>
        <w:tc>
          <w:tcPr>
            <w:tcW w:w="1980" w:type="dxa"/>
          </w:tcPr>
          <w:p w:rsidR="47720254" w:rsidP="47720254" w:rsidRDefault="47720254" w14:paraId="1181F9F6" w14:textId="3FB3FF99">
            <w:r>
              <w:rPr>
                <w:noProof/>
              </w:rPr>
              <w:drawing>
                <wp:inline distT="0" distB="0" distL="0" distR="0" wp14:anchorId="3CBCD6EC" wp14:editId="261B0E78">
                  <wp:extent cx="1047752" cy="1047752"/>
                  <wp:effectExtent l="0" t="0" r="0" b="0"/>
                  <wp:docPr id="1953370400" name="Picture 1953370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047752" cy="1047752"/>
                          </a:xfrm>
                          <a:prstGeom prst="rect">
                            <a:avLst/>
                          </a:prstGeom>
                        </pic:spPr>
                      </pic:pic>
                    </a:graphicData>
                  </a:graphic>
                </wp:inline>
              </w:drawing>
            </w:r>
          </w:p>
        </w:tc>
        <w:tc>
          <w:tcPr>
            <w:tcW w:w="7515" w:type="dxa"/>
            <w:vAlign w:val="center"/>
          </w:tcPr>
          <w:p w:rsidR="47720254" w:rsidP="47720254" w:rsidRDefault="47720254" w14:paraId="43EF47E2" w14:textId="39ED24CB">
            <w:pPr>
              <w:pStyle w:val="Heading1"/>
              <w:jc w:val="center"/>
            </w:pPr>
            <w:r>
              <w:t>Music development plan summary: Grade Ruan C of E Primary School</w:t>
            </w:r>
          </w:p>
        </w:tc>
      </w:tr>
    </w:tbl>
    <w:p w:rsidR="00751DED" w:rsidRDefault="00F15877" w14:paraId="7AD564A6" w14:textId="0DA00531">
      <w:pPr>
        <w:pStyle w:val="Heading2"/>
      </w:pPr>
      <w:bookmarkStart w:name="_Toc338167830" w:id="0"/>
      <w:bookmarkStart w:name="_Toc361136403" w:id="1"/>
      <w:bookmarkStart w:name="_Toc364235708" w:id="2"/>
      <w:bookmarkStart w:name="_Toc364235752" w:id="3"/>
      <w:bookmarkStart w:name="_Toc364235834" w:id="4"/>
      <w:bookmarkStart w:name="_Toc364840099" w:id="5"/>
      <w:bookmarkStart w:name="_Toc364864309" w:id="6"/>
      <w:bookmarkStart w:name="_Toc400361364" w:id="7"/>
      <w:bookmarkStart w:name="_Toc443397154" w:id="8"/>
      <w:bookmarkStart w:name="_Toc357771638" w:id="9"/>
      <w:bookmarkStart w:name="_Toc346793416" w:id="10"/>
      <w:bookmarkStart w:name="_Toc328122777" w:id="11"/>
      <w:r>
        <w:t>Overview</w:t>
      </w:r>
      <w:bookmarkEnd w:id="0"/>
      <w:bookmarkEnd w:id="1"/>
      <w:bookmarkEnd w:id="2"/>
      <w:bookmarkEnd w:id="3"/>
      <w:bookmarkEnd w:id="4"/>
      <w:bookmarkEnd w:id="5"/>
      <w:bookmarkEnd w:id="6"/>
      <w:bookmarkEnd w:id="7"/>
      <w:bookmarkEnd w:id="8"/>
    </w:p>
    <w:tbl>
      <w:tblPr>
        <w:tblW w:w="5000" w:type="pct"/>
        <w:tblCellMar>
          <w:left w:w="10" w:type="dxa"/>
          <w:right w:w="10" w:type="dxa"/>
        </w:tblCellMar>
        <w:tblLook w:val="0000" w:firstRow="0" w:lastRow="0" w:firstColumn="0" w:lastColumn="0" w:noHBand="0" w:noVBand="0"/>
      </w:tblPr>
      <w:tblGrid>
        <w:gridCol w:w="5524"/>
        <w:gridCol w:w="3962"/>
      </w:tblGrid>
      <w:tr w:rsidR="00751DED" w:rsidTr="65B667E7" w14:paraId="7AD564A9"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751DED" w:rsidRDefault="00F15877" w14:paraId="7AD564A7" w14:textId="77777777">
            <w:pPr>
              <w:pStyle w:val="TableHeader"/>
              <w:jc w:val="left"/>
            </w:pPr>
            <w:r>
              <w:t>Detail</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751DED" w:rsidRDefault="00F15877" w14:paraId="7AD564A8" w14:textId="77777777">
            <w:pPr>
              <w:pStyle w:val="TableHeader"/>
              <w:jc w:val="left"/>
            </w:pPr>
            <w:r>
              <w:t>Information</w:t>
            </w:r>
          </w:p>
        </w:tc>
      </w:tr>
      <w:tr w:rsidR="00751DED" w:rsidTr="65B667E7" w14:paraId="7AD564AC"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F15877" w14:paraId="7AD564AA" w14:textId="77777777">
            <w:pPr>
              <w:pStyle w:val="TableRow"/>
            </w:pPr>
            <w:r>
              <w:t>Academic year that this summary covers</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3A40A4DE" w14:paraId="7AD564AB" w14:textId="4CA959AA">
            <w:pPr>
              <w:pStyle w:val="TableRow"/>
            </w:pPr>
            <w:r w:rsidR="3A40A4DE">
              <w:rPr/>
              <w:t>202</w:t>
            </w:r>
            <w:r w:rsidR="509AE328">
              <w:rPr/>
              <w:t>5-2026</w:t>
            </w:r>
          </w:p>
        </w:tc>
      </w:tr>
      <w:tr w:rsidR="00751DED" w:rsidTr="65B667E7" w14:paraId="7AD564AF"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F15877" w14:paraId="7AD564AD" w14:textId="77777777">
            <w:pPr>
              <w:pStyle w:val="TableRow"/>
            </w:pPr>
            <w:r>
              <w:rPr>
                <w:szCs w:val="22"/>
              </w:rPr>
              <w:t>Date this summary was published</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7B74E384" w14:paraId="7AD564AE" w14:textId="7AD86D43">
            <w:pPr>
              <w:pStyle w:val="TableRow"/>
            </w:pPr>
            <w:r w:rsidR="7B74E384">
              <w:rPr/>
              <w:t>September 202</w:t>
            </w:r>
            <w:r w:rsidR="05CC7580">
              <w:rPr/>
              <w:t>5</w:t>
            </w:r>
          </w:p>
        </w:tc>
      </w:tr>
      <w:tr w:rsidR="00751DED" w:rsidTr="65B667E7" w14:paraId="7AD564B2"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F15877" w14:paraId="7AD564B0" w14:textId="77777777">
            <w:pPr>
              <w:pStyle w:val="TableRow"/>
            </w:pPr>
            <w:r>
              <w:rPr>
                <w:szCs w:val="22"/>
              </w:rPr>
              <w:t>Date this summary will be reviewed</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66716384" w14:paraId="7AD564B1" w14:textId="0E49D3B9">
            <w:pPr>
              <w:pStyle w:val="TableRow"/>
            </w:pPr>
            <w:r w:rsidR="66716384">
              <w:rPr/>
              <w:t>July 202</w:t>
            </w:r>
            <w:r w:rsidR="48AF8AB3">
              <w:rPr/>
              <w:t>6</w:t>
            </w:r>
          </w:p>
        </w:tc>
      </w:tr>
      <w:tr w:rsidR="00751DED" w:rsidTr="65B667E7" w14:paraId="7AD564B5"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F15877" w14:paraId="7AD564B3" w14:textId="77777777">
            <w:pPr>
              <w:pStyle w:val="TableRow"/>
            </w:pPr>
            <w:r>
              <w:t>Name of the school music lead</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5556B25A" w14:paraId="7AD564B4" w14:textId="584B8CCE">
            <w:pPr>
              <w:pStyle w:val="TableRow"/>
            </w:pPr>
            <w:r>
              <w:t>Esther Bosustow</w:t>
            </w:r>
          </w:p>
        </w:tc>
      </w:tr>
      <w:tr w:rsidR="00751DED" w:rsidTr="65B667E7" w14:paraId="7AD564B8"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F15877" w14:paraId="7AD564B6" w14:textId="77777777">
            <w:pPr>
              <w:pStyle w:val="TableRow"/>
            </w:pPr>
            <w:r>
              <w:t>Name of school leadership team member with responsibility for music (if different)</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751DED" w14:paraId="7AD564B7" w14:textId="77777777">
            <w:pPr>
              <w:pStyle w:val="TableRow"/>
            </w:pPr>
          </w:p>
        </w:tc>
      </w:tr>
      <w:tr w:rsidR="00751DED" w:rsidTr="65B667E7" w14:paraId="7AD564BB"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F15877" w14:paraId="7AD564B9" w14:textId="77777777">
            <w:pPr>
              <w:pStyle w:val="TableRow"/>
            </w:pPr>
            <w:r>
              <w:t xml:space="preserve">Name of local music hub </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1BE4886F" w14:paraId="7AD564BA" w14:textId="38283D32">
            <w:pPr>
              <w:pStyle w:val="TableRow"/>
            </w:pPr>
            <w:r>
              <w:t>Asone Hub</w:t>
            </w:r>
          </w:p>
        </w:tc>
      </w:tr>
      <w:tr w:rsidR="00751DED" w:rsidTr="65B667E7" w14:paraId="7AD564BE"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F15877" w14:paraId="7AD564BC" w14:textId="77777777">
            <w:pPr>
              <w:pStyle w:val="TableRow"/>
            </w:pPr>
            <w:r>
              <w:t xml:space="preserve">Name of other music education organisation(s) (if partnership in place) </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7F7FE11A" w14:paraId="7AD564BD" w14:textId="2D28B26F">
            <w:pPr>
              <w:pStyle w:val="TableRow"/>
            </w:pPr>
            <w:r>
              <w:t>Cornwall Music Service Trust</w:t>
            </w:r>
          </w:p>
        </w:tc>
      </w:tr>
      <w:bookmarkEnd w:id="9"/>
      <w:bookmarkEnd w:id="10"/>
      <w:bookmarkEnd w:id="11"/>
    </w:tbl>
    <w:p w:rsidR="5DA81ACE" w:rsidP="5DA81ACE" w:rsidRDefault="5DA81ACE" w14:paraId="7A462A0E" w14:textId="67309239"/>
    <w:p w:rsidR="00751DED" w:rsidP="5DA81ACE" w:rsidRDefault="00F15877" w14:paraId="7AD564C0" w14:textId="667AA79C">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rsidR="00751DED" w:rsidRDefault="00F15877" w14:paraId="7AD564C1" w14:textId="77777777">
      <w:pPr>
        <w:pStyle w:val="Heading2"/>
        <w:spacing w:before="600"/>
      </w:pPr>
      <w:bookmarkStart w:name="_Toc357771640" w:id="12"/>
      <w:bookmarkStart w:name="_Toc346793418" w:id="13"/>
      <w:r>
        <w:t>Part A: Curriculum music</w:t>
      </w:r>
    </w:p>
    <w:p w:rsidR="00F15877" w:rsidRDefault="00F15877" w14:paraId="35374671" w14:textId="549C3198">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rsidTr="727F5EE6" w14:paraId="7AD564CA"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17CB108C" w:rsidRDefault="06DF4D72" w14:paraId="315558E5" w14:textId="4C0D7460">
            <w:pPr>
              <w:spacing w:before="120" w:after="120"/>
              <w:rPr>
                <w:rFonts w:ascii="Century Gothic" w:hAnsi="Century Gothic" w:eastAsia="Century Gothic" w:cs="Century Gothic"/>
              </w:rPr>
            </w:pPr>
            <w:r w:rsidRPr="43D1622E">
              <w:rPr>
                <w:rFonts w:ascii="Century Gothic" w:hAnsi="Century Gothic" w:eastAsia="Century Gothic" w:cs="Century Gothic"/>
              </w:rPr>
              <w:t xml:space="preserve">At Grade Ruan C of E </w:t>
            </w:r>
            <w:r w:rsidRPr="43D1622E" w:rsidR="38C0924F">
              <w:rPr>
                <w:rFonts w:ascii="Century Gothic" w:hAnsi="Century Gothic" w:eastAsia="Century Gothic" w:cs="Century Gothic"/>
              </w:rPr>
              <w:t>S</w:t>
            </w:r>
            <w:r w:rsidRPr="43D1622E">
              <w:rPr>
                <w:rFonts w:ascii="Century Gothic" w:hAnsi="Century Gothic" w:eastAsia="Century Gothic" w:cs="Century Gothic"/>
              </w:rPr>
              <w:t>chool, we aim for all children’s education to be enriched by music</w:t>
            </w:r>
            <w:r w:rsidRPr="43D1622E" w:rsidR="28E7CC72">
              <w:rPr>
                <w:rFonts w:ascii="Century Gothic" w:hAnsi="Century Gothic" w:eastAsia="Century Gothic" w:cs="Century Gothic"/>
              </w:rPr>
              <w:t xml:space="preserve">. </w:t>
            </w:r>
          </w:p>
          <w:p w:rsidR="00751DED" w:rsidP="43D1622E" w:rsidRDefault="6AFD5826" w14:paraId="266CD724" w14:textId="483514E5">
            <w:pPr>
              <w:spacing w:before="120" w:after="120"/>
              <w:rPr>
                <w:rFonts w:ascii="Century Gothic" w:hAnsi="Century Gothic" w:eastAsia="Century Gothic" w:cs="Century Gothic"/>
              </w:rPr>
            </w:pPr>
            <w:r w:rsidRPr="5DA81ACE">
              <w:rPr>
                <w:rFonts w:ascii="Century Gothic" w:hAnsi="Century Gothic" w:eastAsia="Century Gothic" w:cs="Century Gothic"/>
              </w:rPr>
              <w:t xml:space="preserve">All children have a weekly music lesson of at least half an hour. </w:t>
            </w:r>
            <w:r w:rsidRPr="5DA81ACE" w:rsidR="13BE2636">
              <w:rPr>
                <w:rFonts w:ascii="Century Gothic" w:hAnsi="Century Gothic" w:eastAsia="Century Gothic" w:cs="Century Gothic"/>
              </w:rPr>
              <w:t xml:space="preserve">There is also a </w:t>
            </w:r>
            <w:r w:rsidRPr="5DA81ACE" w:rsidR="30AE8C0A">
              <w:rPr>
                <w:rFonts w:ascii="Century Gothic" w:hAnsi="Century Gothic" w:eastAsia="Century Gothic" w:cs="Century Gothic"/>
              </w:rPr>
              <w:t>20-minute</w:t>
            </w:r>
            <w:r w:rsidRPr="5DA81ACE" w:rsidR="13BE2636">
              <w:rPr>
                <w:rFonts w:ascii="Century Gothic" w:hAnsi="Century Gothic" w:eastAsia="Century Gothic" w:cs="Century Gothic"/>
              </w:rPr>
              <w:t xml:space="preserve"> singing worship each week, as well as in class rehearsal of the songs they are learning. Children in </w:t>
            </w:r>
            <w:r w:rsidRPr="5DA81ACE" w:rsidR="0727D8C2">
              <w:rPr>
                <w:rFonts w:ascii="Century Gothic" w:hAnsi="Century Gothic" w:eastAsia="Century Gothic" w:cs="Century Gothic"/>
              </w:rPr>
              <w:t>KS2 (Key Stage 2)</w:t>
            </w:r>
            <w:r w:rsidRPr="5DA81ACE" w:rsidR="13BE2636">
              <w:rPr>
                <w:rFonts w:ascii="Century Gothic" w:hAnsi="Century Gothic" w:eastAsia="Century Gothic" w:cs="Century Gothic"/>
              </w:rPr>
              <w:t xml:space="preserve"> a</w:t>
            </w:r>
            <w:r w:rsidRPr="5DA81ACE" w:rsidR="3A1E51BA">
              <w:rPr>
                <w:rFonts w:ascii="Century Gothic" w:hAnsi="Century Gothic" w:eastAsia="Century Gothic" w:cs="Century Gothic"/>
              </w:rPr>
              <w:t xml:space="preserve">lso use Charanga for individual practice. As part of our computing curriculum, </w:t>
            </w:r>
            <w:r w:rsidRPr="5DA81ACE" w:rsidR="2ABA8473">
              <w:rPr>
                <w:rFonts w:ascii="Century Gothic" w:hAnsi="Century Gothic" w:eastAsia="Century Gothic" w:cs="Century Gothic"/>
              </w:rPr>
              <w:t>children also learn to compose music using Scratch.</w:t>
            </w:r>
          </w:p>
          <w:p w:rsidR="00751DED" w:rsidP="43D1622E" w:rsidRDefault="101060B8" w14:paraId="66FA6470" w14:textId="4DF01FF7">
            <w:pPr>
              <w:spacing w:before="120" w:after="120"/>
              <w:rPr>
                <w:rFonts w:ascii="Century Gothic" w:hAnsi="Century Gothic" w:eastAsia="Century Gothic" w:cs="Century Gothic"/>
              </w:rPr>
            </w:pPr>
            <w:r w:rsidRPr="5DA81ACE">
              <w:rPr>
                <w:rFonts w:ascii="Century Gothic" w:hAnsi="Century Gothic" w:eastAsia="Century Gothic" w:cs="Century Gothic"/>
              </w:rPr>
              <w:t xml:space="preserve">In Reception, the children sing songs and rhymes daily. Games and activities which promote a sense of pulse, rhythm and pitch are </w:t>
            </w:r>
            <w:bookmarkStart w:name="_Int_VKZfckuI" w:id="14"/>
            <w:r w:rsidRPr="5DA81ACE" w:rsidR="04E1BC2E">
              <w:rPr>
                <w:rFonts w:ascii="Century Gothic" w:hAnsi="Century Gothic" w:eastAsia="Century Gothic" w:cs="Century Gothic"/>
              </w:rPr>
              <w:t>regularly used</w:t>
            </w:r>
            <w:bookmarkEnd w:id="14"/>
            <w:r w:rsidRPr="5DA81ACE">
              <w:rPr>
                <w:rFonts w:ascii="Century Gothic" w:hAnsi="Century Gothic" w:eastAsia="Century Gothic" w:cs="Century Gothic"/>
              </w:rPr>
              <w:t>. There is a music area in the outside provision</w:t>
            </w:r>
            <w:r w:rsidRPr="5DA81ACE" w:rsidR="18FA977B">
              <w:rPr>
                <w:rFonts w:ascii="Century Gothic" w:hAnsi="Century Gothic" w:eastAsia="Century Gothic" w:cs="Century Gothic"/>
              </w:rPr>
              <w:t xml:space="preserve">. </w:t>
            </w:r>
            <w:r w:rsidRPr="5DA81ACE">
              <w:rPr>
                <w:rFonts w:ascii="Century Gothic" w:hAnsi="Century Gothic" w:eastAsia="Century Gothic" w:cs="Century Gothic"/>
              </w:rPr>
              <w:t>The children have a chance to perform songs for festivals and special occasions plus termly ‘sing-along’ events for parents and carers.</w:t>
            </w:r>
          </w:p>
          <w:p w:rsidR="00751DED" w:rsidP="43D1622E" w:rsidRDefault="3B36F64A" w14:paraId="02D6F95C" w14:textId="5C5511CC">
            <w:pPr>
              <w:spacing w:before="120" w:after="120"/>
              <w:rPr>
                <w:rFonts w:ascii="Century Gothic" w:hAnsi="Century Gothic" w:eastAsia="Century Gothic" w:cs="Century Gothic"/>
              </w:rPr>
            </w:pPr>
            <w:r w:rsidRPr="5DA81ACE">
              <w:rPr>
                <w:rFonts w:ascii="Century Gothic" w:hAnsi="Century Gothic" w:eastAsia="Century Gothic" w:cs="Century Gothic"/>
              </w:rPr>
              <w:t>I</w:t>
            </w:r>
            <w:r w:rsidRPr="5DA81ACE" w:rsidR="6C0A835E">
              <w:rPr>
                <w:rFonts w:ascii="Century Gothic" w:hAnsi="Century Gothic" w:eastAsia="Century Gothic" w:cs="Century Gothic"/>
              </w:rPr>
              <w:t xml:space="preserve">n </w:t>
            </w:r>
            <w:r w:rsidRPr="5DA81ACE" w:rsidR="00D85334">
              <w:rPr>
                <w:rFonts w:ascii="Century Gothic" w:hAnsi="Century Gothic" w:eastAsia="Century Gothic" w:cs="Century Gothic"/>
              </w:rPr>
              <w:t>KS1 (Key Stage 1)</w:t>
            </w:r>
            <w:r w:rsidRPr="5DA81ACE" w:rsidR="6C0A835E">
              <w:rPr>
                <w:rFonts w:ascii="Century Gothic" w:hAnsi="Century Gothic" w:eastAsia="Century Gothic" w:cs="Century Gothic"/>
              </w:rPr>
              <w:t xml:space="preserve"> </w:t>
            </w:r>
            <w:r w:rsidRPr="5DA81ACE" w:rsidR="39D62186">
              <w:rPr>
                <w:rFonts w:ascii="Century Gothic" w:hAnsi="Century Gothic" w:eastAsia="Century Gothic" w:cs="Century Gothic"/>
              </w:rPr>
              <w:t xml:space="preserve">and KS2 </w:t>
            </w:r>
            <w:r w:rsidRPr="5DA81ACE" w:rsidR="78F266B8">
              <w:rPr>
                <w:rFonts w:ascii="Century Gothic" w:hAnsi="Century Gothic" w:eastAsia="Century Gothic" w:cs="Century Gothic"/>
              </w:rPr>
              <w:t>our curriculum</w:t>
            </w:r>
            <w:r w:rsidRPr="5DA81ACE" w:rsidR="6C0A835E">
              <w:rPr>
                <w:rFonts w:ascii="Century Gothic" w:hAnsi="Century Gothic" w:eastAsia="Century Gothic" w:cs="Century Gothic"/>
              </w:rPr>
              <w:t xml:space="preserve"> meets the requirements of the Model Music Curriculum (MMC) through the adoption of the Charanga on-line Music Scheme. This music scheme is delivered in </w:t>
            </w:r>
            <w:r w:rsidRPr="5DA81ACE" w:rsidR="3B7696D9">
              <w:rPr>
                <w:rFonts w:ascii="Century Gothic" w:hAnsi="Century Gothic" w:eastAsia="Century Gothic" w:cs="Century Gothic"/>
              </w:rPr>
              <w:t>Key</w:t>
            </w:r>
            <w:r w:rsidRPr="5DA81ACE" w:rsidR="7BADFC31">
              <w:rPr>
                <w:rFonts w:ascii="Century Gothic" w:hAnsi="Century Gothic" w:eastAsia="Century Gothic" w:cs="Century Gothic"/>
              </w:rPr>
              <w:t xml:space="preserve"> </w:t>
            </w:r>
            <w:r w:rsidRPr="5DA81ACE" w:rsidR="3B7696D9">
              <w:rPr>
                <w:rFonts w:ascii="Century Gothic" w:hAnsi="Century Gothic" w:eastAsia="Century Gothic" w:cs="Century Gothic"/>
              </w:rPr>
              <w:t xml:space="preserve">stages </w:t>
            </w:r>
            <w:r w:rsidRPr="5DA81ACE" w:rsidR="6C0A835E">
              <w:rPr>
                <w:rFonts w:ascii="Century Gothic" w:hAnsi="Century Gothic" w:eastAsia="Century Gothic" w:cs="Century Gothic"/>
              </w:rPr>
              <w:t xml:space="preserve">1 and 2 by </w:t>
            </w:r>
            <w:r w:rsidRPr="5DA81ACE" w:rsidR="7BC632C7">
              <w:rPr>
                <w:rFonts w:ascii="Century Gothic" w:hAnsi="Century Gothic" w:eastAsia="Century Gothic" w:cs="Century Gothic"/>
              </w:rPr>
              <w:t xml:space="preserve">the </w:t>
            </w:r>
            <w:r w:rsidRPr="5DA81ACE" w:rsidR="6C0A835E">
              <w:rPr>
                <w:rFonts w:ascii="Century Gothic" w:hAnsi="Century Gothic" w:eastAsia="Century Gothic" w:cs="Century Gothic"/>
              </w:rPr>
              <w:t>class teacher</w:t>
            </w:r>
            <w:r w:rsidRPr="5DA81ACE" w:rsidR="4FC00A12">
              <w:rPr>
                <w:rFonts w:ascii="Century Gothic" w:hAnsi="Century Gothic" w:eastAsia="Century Gothic" w:cs="Century Gothic"/>
              </w:rPr>
              <w:t>s</w:t>
            </w:r>
            <w:r w:rsidRPr="5DA81ACE" w:rsidR="6C0A835E">
              <w:rPr>
                <w:rFonts w:ascii="Century Gothic" w:hAnsi="Century Gothic" w:eastAsia="Century Gothic" w:cs="Century Gothic"/>
              </w:rPr>
              <w:t xml:space="preserve">. In </w:t>
            </w:r>
            <w:r w:rsidRPr="5DA81ACE" w:rsidR="2B041CC4">
              <w:rPr>
                <w:rFonts w:ascii="Century Gothic" w:hAnsi="Century Gothic" w:eastAsia="Century Gothic" w:cs="Century Gothic"/>
              </w:rPr>
              <w:t>KS1, c</w:t>
            </w:r>
            <w:r w:rsidRPr="5DA81ACE" w:rsidR="6C0A835E">
              <w:rPr>
                <w:rFonts w:ascii="Century Gothic" w:hAnsi="Century Gothic" w:eastAsia="Century Gothic" w:cs="Century Gothic"/>
              </w:rPr>
              <w:t xml:space="preserve">hildren are taught to sing </w:t>
            </w:r>
            <w:r w:rsidRPr="5DA81ACE" w:rsidR="15A4D110">
              <w:rPr>
                <w:rFonts w:ascii="Century Gothic" w:hAnsi="Century Gothic" w:eastAsia="Century Gothic" w:cs="Century Gothic"/>
              </w:rPr>
              <w:t>in unison</w:t>
            </w:r>
            <w:r w:rsidRPr="5DA81ACE" w:rsidR="6C0A835E">
              <w:rPr>
                <w:rFonts w:ascii="Century Gothic" w:hAnsi="Century Gothic" w:eastAsia="Century Gothic" w:cs="Century Gothic"/>
              </w:rPr>
              <w:t xml:space="preserve">, appraise a wide range of music and read, play, compose and improvise music on glockenspiels, as well as a variety of unpitched instruments. </w:t>
            </w:r>
            <w:r w:rsidRPr="5DA81ACE" w:rsidR="323F440C">
              <w:rPr>
                <w:rFonts w:ascii="Century Gothic" w:hAnsi="Century Gothic" w:eastAsia="Century Gothic" w:cs="Century Gothic"/>
              </w:rPr>
              <w:t xml:space="preserve">In KS2, children learn to sing and play their instruments in parts, with an awareness of their audience, as well as developing their understanding of a wide range of music from </w:t>
            </w:r>
            <w:bookmarkStart w:name="_Int_hTyBO3vR" w:id="15"/>
            <w:r w:rsidRPr="5DA81ACE" w:rsidR="323F440C">
              <w:rPr>
                <w:rFonts w:ascii="Century Gothic" w:hAnsi="Century Gothic" w:eastAsia="Century Gothic" w:cs="Century Gothic"/>
              </w:rPr>
              <w:t>different times</w:t>
            </w:r>
            <w:bookmarkEnd w:id="15"/>
            <w:r w:rsidRPr="5DA81ACE" w:rsidR="323F440C">
              <w:rPr>
                <w:rFonts w:ascii="Century Gothic" w:hAnsi="Century Gothic" w:eastAsia="Century Gothic" w:cs="Century Gothic"/>
              </w:rPr>
              <w:t xml:space="preserve"> and places</w:t>
            </w:r>
            <w:r w:rsidRPr="5DA81ACE" w:rsidR="42922BB7">
              <w:rPr>
                <w:rFonts w:ascii="Century Gothic" w:hAnsi="Century Gothic" w:eastAsia="Century Gothic" w:cs="Century Gothic"/>
              </w:rPr>
              <w:t xml:space="preserve">. They build confidence in composing and improvisation. </w:t>
            </w:r>
            <w:r w:rsidRPr="5DA81ACE" w:rsidR="6C0A835E">
              <w:rPr>
                <w:rFonts w:ascii="Century Gothic" w:hAnsi="Century Gothic" w:eastAsia="Century Gothic" w:cs="Century Gothic"/>
              </w:rPr>
              <w:t xml:space="preserve">The children perform songs for festivals and special occasions plus termly ‘sing-along’ events for parents and carers. </w:t>
            </w:r>
          </w:p>
          <w:p w:rsidR="00751DED" w:rsidP="43D1622E" w:rsidRDefault="0C2E6136" w14:paraId="5A789E74" w14:textId="311D0852">
            <w:pPr>
              <w:spacing w:before="120" w:after="120"/>
              <w:rPr>
                <w:rFonts w:ascii="Century Gothic" w:hAnsi="Century Gothic" w:eastAsia="Century Gothic" w:cs="Century Gothic"/>
              </w:rPr>
            </w:pPr>
            <w:r w:rsidRPr="43D1622E">
              <w:rPr>
                <w:rFonts w:ascii="Century Gothic" w:hAnsi="Century Gothic" w:eastAsia="Century Gothic" w:cs="Century Gothic"/>
              </w:rPr>
              <w:t>In addition to this, in lower key</w:t>
            </w:r>
            <w:r w:rsidRPr="43D1622E" w:rsidR="34E81FFA">
              <w:rPr>
                <w:rFonts w:ascii="Century Gothic" w:hAnsi="Century Gothic" w:eastAsia="Century Gothic" w:cs="Century Gothic"/>
              </w:rPr>
              <w:t xml:space="preserve"> </w:t>
            </w:r>
            <w:r w:rsidRPr="43D1622E">
              <w:rPr>
                <w:rFonts w:ascii="Century Gothic" w:hAnsi="Century Gothic" w:eastAsia="Century Gothic" w:cs="Century Gothic"/>
              </w:rPr>
              <w:t>stage 2, children learn an instrument as a whole class in conjunction with C</w:t>
            </w:r>
            <w:r w:rsidRPr="43D1622E" w:rsidR="6867D2D9">
              <w:rPr>
                <w:rFonts w:ascii="Century Gothic" w:hAnsi="Century Gothic" w:eastAsia="Century Gothic" w:cs="Century Gothic"/>
              </w:rPr>
              <w:t>ornwall Music Service Trust.</w:t>
            </w:r>
            <w:r w:rsidRPr="43D1622E" w:rsidR="70925B61">
              <w:rPr>
                <w:rFonts w:ascii="Century Gothic" w:hAnsi="Century Gothic" w:eastAsia="Century Gothic" w:cs="Century Gothic"/>
              </w:rPr>
              <w:t xml:space="preserve"> Some children may continue with these instruments in small groups or one-to-one. </w:t>
            </w:r>
          </w:p>
          <w:p w:rsidR="00751DED" w:rsidP="43D1622E" w:rsidRDefault="6E0B370F" w14:paraId="10AEF429" w14:textId="06827183">
            <w:pPr>
              <w:spacing w:before="120" w:after="120"/>
              <w:rPr>
                <w:rFonts w:ascii="Century Gothic" w:hAnsi="Century Gothic" w:eastAsia="Century Gothic" w:cs="Century Gothic"/>
                <w:color w:val="323636"/>
              </w:rPr>
            </w:pPr>
            <w:r w:rsidRPr="5DA81ACE">
              <w:rPr>
                <w:rFonts w:ascii="Century Gothic" w:hAnsi="Century Gothic" w:eastAsia="Century Gothic" w:cs="Century Gothic"/>
                <w:color w:val="323636"/>
                <w:u w:val="single"/>
              </w:rPr>
              <w:t xml:space="preserve">Supporting </w:t>
            </w:r>
            <w:r w:rsidRPr="5DA81ACE" w:rsidR="484E21ED">
              <w:rPr>
                <w:rFonts w:ascii="Century Gothic" w:hAnsi="Century Gothic" w:eastAsia="Century Gothic" w:cs="Century Gothic"/>
                <w:color w:val="323636"/>
                <w:u w:val="single"/>
              </w:rPr>
              <w:t>SEND (Special Educational Needs and Disabilities)</w:t>
            </w:r>
            <w:r w:rsidRPr="5DA81ACE">
              <w:rPr>
                <w:rFonts w:ascii="Century Gothic" w:hAnsi="Century Gothic" w:eastAsia="Century Gothic" w:cs="Century Gothic"/>
                <w:color w:val="323636"/>
                <w:u w:val="single"/>
              </w:rPr>
              <w:t xml:space="preserve"> in music</w:t>
            </w:r>
          </w:p>
          <w:p w:rsidR="00751DED" w:rsidP="43D1622E" w:rsidRDefault="6E0B370F" w14:paraId="42672896" w14:textId="03C8EED8">
            <w:pPr>
              <w:spacing w:before="120" w:after="120"/>
              <w:rPr>
                <w:rFonts w:ascii="Century Gothic" w:hAnsi="Century Gothic" w:eastAsia="Century Gothic" w:cs="Century Gothic"/>
                <w:color w:val="323636"/>
              </w:rPr>
            </w:pPr>
            <w:r w:rsidRPr="5DA81ACE">
              <w:rPr>
                <w:rFonts w:ascii="Century Gothic" w:hAnsi="Century Gothic" w:eastAsia="Century Gothic" w:cs="Century Gothic"/>
                <w:color w:val="323636"/>
              </w:rPr>
              <w:t xml:space="preserve">Charanga also has a range of SEND resources and apps including their units ‘Anyone Can Play’ and </w:t>
            </w:r>
            <w:r w:rsidRPr="5DA81ACE" w:rsidR="6EAEC898">
              <w:rPr>
                <w:rFonts w:ascii="Century Gothic" w:hAnsi="Century Gothic" w:eastAsia="Century Gothic" w:cs="Century Gothic"/>
                <w:color w:val="323636"/>
              </w:rPr>
              <w:t>several</w:t>
            </w:r>
            <w:r w:rsidRPr="5DA81ACE">
              <w:rPr>
                <w:rFonts w:ascii="Century Gothic" w:hAnsi="Century Gothic" w:eastAsia="Century Gothic" w:cs="Century Gothic"/>
                <w:color w:val="323636"/>
              </w:rPr>
              <w:t xml:space="preserve"> signed songs. These are available for any children where it helps them to access the music curriculum. Instrumental parts can be adapted to ensure they are at the right level for ea</w:t>
            </w:r>
            <w:r w:rsidRPr="5DA81ACE" w:rsidR="3C608A9C">
              <w:rPr>
                <w:rFonts w:ascii="Century Gothic" w:hAnsi="Century Gothic" w:eastAsia="Century Gothic" w:cs="Century Gothic"/>
                <w:color w:val="323636"/>
              </w:rPr>
              <w:t xml:space="preserve">ch student. </w:t>
            </w:r>
          </w:p>
          <w:p w:rsidR="00751DED" w:rsidP="43D1622E" w:rsidRDefault="6E0B370F" w14:paraId="082463C2" w14:textId="0DFA08A4">
            <w:pPr>
              <w:spacing w:before="120" w:after="120"/>
              <w:rPr>
                <w:rFonts w:ascii="Century Gothic" w:hAnsi="Century Gothic" w:eastAsia="Century Gothic" w:cs="Century Gothic"/>
                <w:color w:val="323636"/>
              </w:rPr>
            </w:pPr>
            <w:r w:rsidRPr="5DA81ACE">
              <w:rPr>
                <w:rFonts w:ascii="Century Gothic" w:hAnsi="Century Gothic" w:eastAsia="Century Gothic" w:cs="Century Gothic"/>
                <w:color w:val="323636"/>
              </w:rPr>
              <w:t xml:space="preserve">Other provisions made for SEND children to ensure an inclusive curriculum are the use of ear defenders, smaller group work, separate spaces, differentiated learning (e.g. simplified rhythms or melodies), individual tuition and alternative instruments or equipment where a disability may prevent inclusion e.g. </w:t>
            </w:r>
            <w:r w:rsidRPr="5DA81ACE" w:rsidR="1CE9F8E3">
              <w:rPr>
                <w:rFonts w:ascii="Century Gothic" w:hAnsi="Century Gothic" w:eastAsia="Century Gothic" w:cs="Century Gothic"/>
                <w:color w:val="323636"/>
              </w:rPr>
              <w:t>Buzz</w:t>
            </w:r>
            <w:r w:rsidRPr="5DA81ACE">
              <w:rPr>
                <w:rFonts w:ascii="Century Gothic" w:hAnsi="Century Gothic" w:eastAsia="Century Gothic" w:cs="Century Gothic"/>
                <w:color w:val="323636"/>
              </w:rPr>
              <w:t xml:space="preserve"> instead of trumpet or kazoo instead of recorder.</w:t>
            </w:r>
          </w:p>
          <w:p w:rsidR="00751DED" w:rsidP="5DA81ACE" w:rsidRDefault="314A1E6E" w14:paraId="4A844E5C" w14:textId="362A7475">
            <w:pPr>
              <w:spacing w:before="120" w:after="120"/>
              <w:rPr>
                <w:rFonts w:ascii="Century Gothic" w:hAnsi="Century Gothic" w:eastAsia="Century Gothic" w:cs="Century Gothic"/>
              </w:rPr>
            </w:pPr>
            <w:r w:rsidRPr="5DA81ACE">
              <w:rPr>
                <w:rFonts w:ascii="Century Gothic" w:hAnsi="Century Gothic" w:eastAsia="Century Gothic" w:cs="Century Gothic"/>
              </w:rPr>
              <w:t>You can find more detailed information about our music curriculum here:</w:t>
            </w:r>
          </w:p>
          <w:p w:rsidR="00751DED" w:rsidP="43D1622E" w:rsidRDefault="4ACAE972" w14:paraId="7AD564C9" w14:textId="76100097">
            <w:pPr>
              <w:spacing w:before="120" w:after="120"/>
              <w:rPr>
                <w:rFonts w:ascii="Century Gothic" w:hAnsi="Century Gothic" w:eastAsia="Century Gothic" w:cs="Century Gothic"/>
              </w:rPr>
            </w:pPr>
            <w:hyperlink r:id="rId10">
              <w:r w:rsidRPr="727F5EE6">
                <w:rPr>
                  <w:rStyle w:val="Hyperlink"/>
                  <w:rFonts w:ascii="Century Gothic" w:hAnsi="Century Gothic" w:eastAsia="Century Gothic" w:cs="Century Gothic"/>
                </w:rPr>
                <w:t>https://www.graderuan.org/web/music/628545</w:t>
              </w:r>
            </w:hyperlink>
            <w:r w:rsidRPr="727F5EE6">
              <w:rPr>
                <w:rFonts w:ascii="Century Gothic" w:hAnsi="Century Gothic" w:eastAsia="Century Gothic" w:cs="Century Gothic"/>
              </w:rPr>
              <w:t xml:space="preserve"> </w:t>
            </w:r>
          </w:p>
        </w:tc>
      </w:tr>
    </w:tbl>
    <w:p w:rsidR="00751DED" w:rsidRDefault="00F15877" w14:paraId="7AD564CB" w14:textId="77777777">
      <w:pPr>
        <w:pStyle w:val="Heading2"/>
        <w:spacing w:before="600"/>
      </w:pPr>
      <w:bookmarkStart w:name="_Toc443397160" w:id="16"/>
      <w:r>
        <w:t>Part B: Co-curricular music</w:t>
      </w:r>
    </w:p>
    <w:p w:rsidR="00751DED" w:rsidRDefault="00F15877" w14:paraId="7AD564CC" w14:textId="77777777">
      <w:r>
        <w:t xml:space="preserve">This is about opportunities for pupils to sing and play music, outside of lesson time, including choirs, </w:t>
      </w:r>
      <w:bookmarkStart w:name="_Int_K4VGYG3e" w:id="17"/>
      <w:r>
        <w:t>ensembles</w:t>
      </w:r>
      <w:bookmarkEnd w:id="17"/>
      <w:r>
        <w:t xml:space="preserve">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rsidTr="60734E6C" w14:paraId="7AD564D6"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43D1622E" w:rsidRDefault="41FEC29E" w14:paraId="4B29EF63" w14:textId="0D5C0183">
            <w:pPr>
              <w:spacing w:before="120" w:after="120"/>
              <w:rPr>
                <w:rFonts w:ascii="Century Gothic" w:hAnsi="Century Gothic" w:eastAsia="Century Gothic" w:cs="Century Gothic"/>
              </w:rPr>
            </w:pPr>
            <w:r w:rsidRPr="60734E6C" w:rsidR="41FEC29E">
              <w:rPr>
                <w:rFonts w:ascii="Century Gothic" w:hAnsi="Century Gothic" w:eastAsia="Century Gothic" w:cs="Century Gothic"/>
              </w:rPr>
              <w:t xml:space="preserve">In conjunction with </w:t>
            </w:r>
            <w:r w:rsidRPr="60734E6C" w:rsidR="7248F263">
              <w:rPr>
                <w:rFonts w:ascii="Century Gothic" w:hAnsi="Century Gothic" w:eastAsia="Century Gothic" w:cs="Century Gothic"/>
              </w:rPr>
              <w:t xml:space="preserve">Cornwall Music Service Trust, children </w:t>
            </w:r>
            <w:r w:rsidRPr="60734E6C" w:rsidR="05156CDE">
              <w:rPr>
                <w:rFonts w:ascii="Century Gothic" w:hAnsi="Century Gothic" w:eastAsia="Century Gothic" w:cs="Century Gothic"/>
              </w:rPr>
              <w:t>can</w:t>
            </w:r>
            <w:r w:rsidRPr="60734E6C" w:rsidR="7248F263">
              <w:rPr>
                <w:rFonts w:ascii="Century Gothic" w:hAnsi="Century Gothic" w:eastAsia="Century Gothic" w:cs="Century Gothic"/>
              </w:rPr>
              <w:t xml:space="preserve"> receive lessons in guitar, piano / keyboard, woodwind</w:t>
            </w:r>
            <w:bookmarkStart w:name="_Int_ONCX4KtM" w:id="18"/>
            <w:r w:rsidRPr="60734E6C" w:rsidR="7DCE60C6">
              <w:rPr>
                <w:rFonts w:ascii="Century Gothic" w:hAnsi="Century Gothic" w:eastAsia="Century Gothic" w:cs="Century Gothic"/>
              </w:rPr>
              <w:t xml:space="preserve"> </w:t>
            </w:r>
            <w:bookmarkEnd w:id="18"/>
            <w:r w:rsidRPr="60734E6C" w:rsidR="7248F263">
              <w:rPr>
                <w:rFonts w:ascii="Century Gothic" w:hAnsi="Century Gothic" w:eastAsia="Century Gothic" w:cs="Century Gothic"/>
              </w:rPr>
              <w:t>and brass.</w:t>
            </w:r>
            <w:r w:rsidRPr="60734E6C" w:rsidR="30C95EAA">
              <w:rPr>
                <w:rFonts w:ascii="Century Gothic" w:hAnsi="Century Gothic" w:eastAsia="Century Gothic" w:cs="Century Gothic"/>
              </w:rPr>
              <w:t xml:space="preserve"> Pupil Premium children can receive these lessons without charge. Children learning instruments, once </w:t>
            </w:r>
            <w:r w:rsidRPr="60734E6C" w:rsidR="06B4A1DC">
              <w:rPr>
                <w:rFonts w:ascii="Century Gothic" w:hAnsi="Century Gothic" w:eastAsia="Century Gothic" w:cs="Century Gothic"/>
              </w:rPr>
              <w:t>at a certain level, are encouraged to perform to their class, to the school or even in community events, such as the annual Summer Spectacular.</w:t>
            </w:r>
          </w:p>
          <w:p w:rsidR="00751DED" w:rsidP="43D1622E" w:rsidRDefault="2CE23F37" w14:paraId="29C785AC" w14:textId="33D35979">
            <w:pPr>
              <w:rPr>
                <w:rFonts w:ascii="Century Gothic" w:hAnsi="Century Gothic" w:eastAsia="Century Gothic" w:cs="Century Gothic"/>
              </w:rPr>
            </w:pPr>
            <w:r w:rsidRPr="5DA81ACE">
              <w:rPr>
                <w:rFonts w:ascii="Century Gothic" w:hAnsi="Century Gothic" w:eastAsia="Century Gothic" w:cs="Century Gothic"/>
              </w:rPr>
              <w:t xml:space="preserve">Pupils at Grade Ruan who love to sing, </w:t>
            </w:r>
            <w:bookmarkStart w:name="_Int_ZHotfoiL" w:id="19"/>
            <w:r w:rsidRPr="5DA81ACE" w:rsidR="20908E3B">
              <w:rPr>
                <w:rFonts w:ascii="Century Gothic" w:hAnsi="Century Gothic" w:eastAsia="Century Gothic" w:cs="Century Gothic"/>
              </w:rPr>
              <w:t>have the opportunity to</w:t>
            </w:r>
            <w:bookmarkEnd w:id="19"/>
            <w:r w:rsidRPr="5DA81ACE">
              <w:rPr>
                <w:rFonts w:ascii="Century Gothic" w:hAnsi="Century Gothic" w:eastAsia="Century Gothic" w:cs="Century Gothic"/>
              </w:rPr>
              <w:t xml:space="preserve"> join the </w:t>
            </w:r>
            <w:r w:rsidRPr="5DA81ACE" w:rsidR="3DC0E4B8">
              <w:rPr>
                <w:rFonts w:ascii="Century Gothic" w:hAnsi="Century Gothic" w:eastAsia="Century Gothic" w:cs="Century Gothic"/>
              </w:rPr>
              <w:t>c</w:t>
            </w:r>
            <w:r w:rsidRPr="5DA81ACE">
              <w:rPr>
                <w:rFonts w:ascii="Century Gothic" w:hAnsi="Century Gothic" w:eastAsia="Century Gothic" w:cs="Century Gothic"/>
              </w:rPr>
              <w:t>hoir,</w:t>
            </w:r>
            <w:r w:rsidRPr="5DA81ACE" w:rsidR="2C4211D9">
              <w:rPr>
                <w:rFonts w:ascii="Century Gothic" w:hAnsi="Century Gothic" w:eastAsia="Century Gothic" w:cs="Century Gothic"/>
              </w:rPr>
              <w:t xml:space="preserve"> which is</w:t>
            </w:r>
            <w:r w:rsidRPr="5DA81ACE">
              <w:rPr>
                <w:rFonts w:ascii="Century Gothic" w:hAnsi="Century Gothic" w:eastAsia="Century Gothic" w:cs="Century Gothic"/>
              </w:rPr>
              <w:t xml:space="preserve"> open to children in </w:t>
            </w:r>
            <w:r w:rsidRPr="5DA81ACE" w:rsidR="76CAB31A">
              <w:rPr>
                <w:rFonts w:ascii="Century Gothic" w:hAnsi="Century Gothic" w:eastAsia="Century Gothic" w:cs="Century Gothic"/>
              </w:rPr>
              <w:t>KS2</w:t>
            </w:r>
            <w:r w:rsidRPr="5DA81ACE">
              <w:rPr>
                <w:rFonts w:ascii="Century Gothic" w:hAnsi="Century Gothic" w:eastAsia="Century Gothic" w:cs="Century Gothic"/>
              </w:rPr>
              <w:t xml:space="preserve">. This is led by </w:t>
            </w:r>
            <w:r w:rsidRPr="5DA81ACE" w:rsidR="27B5C668">
              <w:rPr>
                <w:rFonts w:ascii="Century Gothic" w:hAnsi="Century Gothic" w:eastAsia="Century Gothic" w:cs="Century Gothic"/>
              </w:rPr>
              <w:t>the music lead</w:t>
            </w:r>
            <w:r w:rsidRPr="5DA81ACE">
              <w:rPr>
                <w:rFonts w:ascii="Century Gothic" w:hAnsi="Century Gothic" w:eastAsia="Century Gothic" w:cs="Century Gothic"/>
              </w:rPr>
              <w:t xml:space="preserve">. As well as performing regularly at school events such as the Christmas Church Service, the choir take part </w:t>
            </w:r>
            <w:r w:rsidRPr="5DA81ACE" w:rsidR="37C0D877">
              <w:rPr>
                <w:rFonts w:ascii="Century Gothic" w:hAnsi="Century Gothic" w:eastAsia="Century Gothic" w:cs="Century Gothic"/>
              </w:rPr>
              <w:t xml:space="preserve">in </w:t>
            </w:r>
            <w:bookmarkStart w:name="_Int_ZZ83UZwG" w:id="20"/>
            <w:r w:rsidRPr="5DA81ACE" w:rsidR="37C0D877">
              <w:rPr>
                <w:rFonts w:ascii="Century Gothic" w:hAnsi="Century Gothic" w:eastAsia="Century Gothic" w:cs="Century Gothic"/>
              </w:rPr>
              <w:t>SongFest</w:t>
            </w:r>
            <w:bookmarkEnd w:id="20"/>
            <w:r w:rsidRPr="5DA81ACE" w:rsidR="37C0D877">
              <w:rPr>
                <w:rFonts w:ascii="Century Gothic" w:hAnsi="Century Gothic" w:eastAsia="Century Gothic" w:cs="Century Gothic"/>
              </w:rPr>
              <w:t xml:space="preserve">, ChoirFest </w:t>
            </w:r>
            <w:r w:rsidRPr="5DA81ACE" w:rsidR="1424F9FA">
              <w:rPr>
                <w:rFonts w:ascii="Century Gothic" w:hAnsi="Century Gothic" w:eastAsia="Century Gothic" w:cs="Century Gothic"/>
              </w:rPr>
              <w:t xml:space="preserve">(in conjunction with ASONE hub) </w:t>
            </w:r>
            <w:r w:rsidRPr="5DA81ACE" w:rsidR="37C0D877">
              <w:rPr>
                <w:rFonts w:ascii="Century Gothic" w:hAnsi="Century Gothic" w:eastAsia="Century Gothic" w:cs="Century Gothic"/>
              </w:rPr>
              <w:t>and perform regularly in the community.</w:t>
            </w:r>
            <w:r w:rsidRPr="5DA81ACE">
              <w:rPr>
                <w:rFonts w:ascii="Century Gothic" w:hAnsi="Century Gothic" w:eastAsia="Century Gothic" w:cs="Century Gothic"/>
              </w:rPr>
              <w:t xml:space="preserve"> This is a real highlight for all involved as the children get to perform with a live band as well as experience singing in a large, professional theatre. </w:t>
            </w:r>
            <w:r w:rsidRPr="5DA81ACE" w:rsidR="23712276">
              <w:rPr>
                <w:rFonts w:ascii="Century Gothic" w:hAnsi="Century Gothic" w:eastAsia="Century Gothic" w:cs="Century Gothic"/>
              </w:rPr>
              <w:t>At SongFest, t</w:t>
            </w:r>
            <w:r w:rsidRPr="5DA81ACE">
              <w:rPr>
                <w:rFonts w:ascii="Century Gothic" w:hAnsi="Century Gothic" w:eastAsia="Century Gothic" w:cs="Century Gothic"/>
              </w:rPr>
              <w:t xml:space="preserve">hey also have a chance to sing with other schools to create a massed vocal ensemble of over </w:t>
            </w:r>
            <w:r w:rsidRPr="5DA81ACE" w:rsidR="32FEC3F1">
              <w:rPr>
                <w:rFonts w:ascii="Century Gothic" w:hAnsi="Century Gothic" w:eastAsia="Century Gothic" w:cs="Century Gothic"/>
              </w:rPr>
              <w:t>2</w:t>
            </w:r>
            <w:r w:rsidRPr="5DA81ACE">
              <w:rPr>
                <w:rFonts w:ascii="Century Gothic" w:hAnsi="Century Gothic" w:eastAsia="Century Gothic" w:cs="Century Gothic"/>
              </w:rPr>
              <w:t xml:space="preserve">00 voices. </w:t>
            </w:r>
          </w:p>
          <w:p w:rsidR="00751DED" w:rsidP="43D1622E" w:rsidRDefault="130A672B" w14:paraId="2A5E30E6" w14:textId="5ADEB889">
            <w:pPr>
              <w:rPr>
                <w:rFonts w:ascii="Century Gothic" w:hAnsi="Century Gothic" w:eastAsia="Century Gothic" w:cs="Century Gothic"/>
              </w:rPr>
            </w:pPr>
            <w:r w:rsidRPr="43D1622E">
              <w:rPr>
                <w:rFonts w:ascii="Century Gothic" w:hAnsi="Century Gothic" w:eastAsia="Century Gothic" w:cs="Century Gothic"/>
              </w:rPr>
              <w:t>Songs for our weekly singing worship have been carefully chosen to not only reflect the school’s values but also</w:t>
            </w:r>
            <w:r w:rsidRPr="43D1622E" w:rsidR="0082EB74">
              <w:rPr>
                <w:rFonts w:ascii="Century Gothic" w:hAnsi="Century Gothic" w:eastAsia="Century Gothic" w:cs="Century Gothic"/>
              </w:rPr>
              <w:t xml:space="preserve"> </w:t>
            </w:r>
            <w:r w:rsidRPr="43D1622E" w:rsidR="3B46CF8D">
              <w:rPr>
                <w:rFonts w:ascii="Century Gothic" w:hAnsi="Century Gothic" w:eastAsia="Century Gothic" w:cs="Century Gothic"/>
              </w:rPr>
              <w:t xml:space="preserve">to promote diversity. </w:t>
            </w:r>
            <w:r w:rsidRPr="43D1622E" w:rsidR="29863340">
              <w:rPr>
                <w:rFonts w:ascii="Century Gothic" w:hAnsi="Century Gothic" w:eastAsia="Century Gothic" w:cs="Century Gothic"/>
              </w:rPr>
              <w:t xml:space="preserve">Songs from a wide variety of cultures and traditions are used. </w:t>
            </w:r>
            <w:r w:rsidRPr="43D1622E" w:rsidR="3B46CF8D">
              <w:rPr>
                <w:rFonts w:ascii="Century Gothic" w:hAnsi="Century Gothic" w:eastAsia="Century Gothic" w:cs="Century Gothic"/>
              </w:rPr>
              <w:t>Creating a culture where all music is celebrated and respected encourages learners to be confident in enjoying, embracing, and sharing the music that is meaningful to them.</w:t>
            </w:r>
          </w:p>
          <w:p w:rsidR="00751DED" w:rsidP="43D1622E" w:rsidRDefault="299D7AE8" w14:paraId="7AD564D5" w14:textId="60466A77">
            <w:pPr>
              <w:rPr>
                <w:rFonts w:ascii="Century Gothic" w:hAnsi="Century Gothic" w:eastAsia="Century Gothic" w:cs="Century Gothic"/>
              </w:rPr>
            </w:pPr>
            <w:r w:rsidRPr="43D1622E">
              <w:rPr>
                <w:rFonts w:ascii="Century Gothic" w:hAnsi="Century Gothic" w:eastAsia="Century Gothic" w:cs="Century Gothic"/>
              </w:rPr>
              <w:t xml:space="preserve">We also aim to take different year groups </w:t>
            </w:r>
            <w:r w:rsidRPr="43D1622E" w:rsidR="4DFA921D">
              <w:rPr>
                <w:rFonts w:ascii="Century Gothic" w:hAnsi="Century Gothic" w:eastAsia="Century Gothic" w:cs="Century Gothic"/>
              </w:rPr>
              <w:t>each year to the Hubbub, a</w:t>
            </w:r>
            <w:r w:rsidRPr="43D1622E" w:rsidR="262BA6CF">
              <w:rPr>
                <w:rFonts w:ascii="Century Gothic" w:hAnsi="Century Gothic" w:eastAsia="Century Gothic" w:cs="Century Gothic"/>
              </w:rPr>
              <w:t xml:space="preserve"> multi-workshop experience where children can try out a range of different musical activities. This is organised by the ASONE hub.</w:t>
            </w:r>
          </w:p>
        </w:tc>
      </w:tr>
    </w:tbl>
    <w:p w:rsidR="00751DED" w:rsidRDefault="00F15877" w14:paraId="7AD564D7" w14:textId="77777777">
      <w:pPr>
        <w:pStyle w:val="Heading2"/>
        <w:spacing w:before="600"/>
      </w:pPr>
      <w:r>
        <w:t>Part C: Musical experiences</w:t>
      </w:r>
    </w:p>
    <w:p w:rsidR="00751DED" w:rsidRDefault="00F15877" w14:paraId="7AD564D8" w14:textId="777777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rsidTr="5DA81ACE" w14:paraId="7AD564DF"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5DA81ACE" w:rsidRDefault="4CDDDE60" w14:paraId="6D81D272" w14:textId="55EF12C1">
            <w:pPr>
              <w:spacing w:before="120" w:after="120"/>
              <w:rPr>
                <w:rFonts w:eastAsia="Arial" w:cs="Arial"/>
              </w:rPr>
            </w:pPr>
            <w:r w:rsidRPr="5DA81ACE">
              <w:rPr>
                <w:rFonts w:ascii="Century Gothic" w:hAnsi="Century Gothic" w:eastAsia="Century Gothic" w:cs="Century Gothic"/>
              </w:rPr>
              <w:t xml:space="preserve">There are regular opportunities throughout the year for the children to have musical experiences. </w:t>
            </w:r>
          </w:p>
          <w:p w:rsidR="00751DED" w:rsidP="5DA81ACE" w:rsidRDefault="4CDDDE60" w14:paraId="0E1C5433" w14:textId="13BA9277">
            <w:pPr>
              <w:pStyle w:val="ListParagraph"/>
              <w:spacing w:before="120" w:after="120"/>
              <w:rPr>
                <w:rFonts w:ascii="Century Gothic" w:hAnsi="Century Gothic" w:eastAsia="Century Gothic" w:cs="Century Gothic"/>
              </w:rPr>
            </w:pPr>
            <w:r w:rsidRPr="5DA81ACE">
              <w:rPr>
                <w:rFonts w:ascii="Century Gothic" w:hAnsi="Century Gothic" w:eastAsia="Century Gothic" w:cs="Century Gothic"/>
              </w:rPr>
              <w:t>Weekly singing worship</w:t>
            </w:r>
          </w:p>
          <w:p w:rsidR="00751DED" w:rsidP="5DA81ACE" w:rsidRDefault="4CDDDE60" w14:paraId="181283BC" w14:textId="7C968A05">
            <w:pPr>
              <w:pStyle w:val="ListParagraph"/>
              <w:spacing w:before="120" w:after="120"/>
              <w:rPr>
                <w:rFonts w:ascii="Century Gothic" w:hAnsi="Century Gothic" w:eastAsia="Century Gothic" w:cs="Century Gothic"/>
              </w:rPr>
            </w:pPr>
            <w:r w:rsidRPr="5DA81ACE">
              <w:rPr>
                <w:rFonts w:ascii="Century Gothic" w:hAnsi="Century Gothic" w:eastAsia="Century Gothic" w:cs="Century Gothic"/>
              </w:rPr>
              <w:t>SongFest</w:t>
            </w:r>
          </w:p>
          <w:p w:rsidR="00751DED" w:rsidP="5DA81ACE" w:rsidRDefault="4CDDDE60" w14:paraId="18A9C618" w14:textId="3FCAC51A">
            <w:pPr>
              <w:pStyle w:val="ListParagraph"/>
              <w:spacing w:before="120" w:after="120"/>
              <w:rPr>
                <w:rFonts w:ascii="Century Gothic" w:hAnsi="Century Gothic" w:eastAsia="Century Gothic" w:cs="Century Gothic"/>
              </w:rPr>
            </w:pPr>
            <w:r w:rsidRPr="5DA81ACE">
              <w:rPr>
                <w:rFonts w:ascii="Century Gothic" w:hAnsi="Century Gothic" w:eastAsia="Century Gothic" w:cs="Century Gothic"/>
              </w:rPr>
              <w:t>ChoirFest</w:t>
            </w:r>
          </w:p>
          <w:p w:rsidR="00751DED" w:rsidP="5DA81ACE" w:rsidRDefault="4CDDDE60" w14:paraId="5CBA0571" w14:textId="67ED80C2">
            <w:pPr>
              <w:pStyle w:val="ListParagraph"/>
              <w:spacing w:before="120" w:after="120"/>
              <w:rPr>
                <w:rFonts w:ascii="Century Gothic" w:hAnsi="Century Gothic" w:eastAsia="Century Gothic" w:cs="Century Gothic"/>
              </w:rPr>
            </w:pPr>
            <w:r w:rsidRPr="5DA81ACE">
              <w:rPr>
                <w:rFonts w:ascii="Century Gothic" w:hAnsi="Century Gothic" w:eastAsia="Century Gothic" w:cs="Century Gothic"/>
              </w:rPr>
              <w:t>Cornwall Hubbub</w:t>
            </w:r>
          </w:p>
          <w:p w:rsidR="00751DED" w:rsidP="5DA81ACE" w:rsidRDefault="4CDDDE60" w14:paraId="5D2C7937" w14:textId="04BEE2BD">
            <w:pPr>
              <w:pStyle w:val="ListParagraph"/>
              <w:spacing w:before="120" w:after="120"/>
              <w:rPr>
                <w:rFonts w:ascii="Century Gothic" w:hAnsi="Century Gothic" w:eastAsia="Century Gothic" w:cs="Century Gothic"/>
              </w:rPr>
            </w:pPr>
            <w:r w:rsidRPr="5DA81ACE">
              <w:rPr>
                <w:rFonts w:ascii="Century Gothic" w:hAnsi="Century Gothic" w:eastAsia="Century Gothic" w:cs="Century Gothic"/>
              </w:rPr>
              <w:t>Christmas Production</w:t>
            </w:r>
          </w:p>
          <w:p w:rsidR="00751DED" w:rsidP="5DA81ACE" w:rsidRDefault="4CDDDE60" w14:paraId="4FE52E8C" w14:textId="3A98CB83">
            <w:pPr>
              <w:pStyle w:val="ListParagraph"/>
              <w:spacing w:before="120" w:after="120"/>
              <w:rPr>
                <w:rFonts w:ascii="Century Gothic" w:hAnsi="Century Gothic" w:eastAsia="Century Gothic" w:cs="Century Gothic"/>
              </w:rPr>
            </w:pPr>
            <w:r w:rsidRPr="5DA81ACE">
              <w:rPr>
                <w:rFonts w:ascii="Century Gothic" w:hAnsi="Century Gothic" w:eastAsia="Century Gothic" w:cs="Century Gothic"/>
              </w:rPr>
              <w:t>Harvest Festival</w:t>
            </w:r>
          </w:p>
          <w:p w:rsidR="00751DED" w:rsidP="5DA81ACE" w:rsidRDefault="4CDDDE60" w14:paraId="3E83C85D" w14:textId="2598C143">
            <w:pPr>
              <w:pStyle w:val="ListParagraph"/>
              <w:spacing w:before="120" w:after="120"/>
              <w:rPr>
                <w:rFonts w:ascii="Century Gothic" w:hAnsi="Century Gothic" w:eastAsia="Century Gothic" w:cs="Century Gothic"/>
              </w:rPr>
            </w:pPr>
            <w:r w:rsidRPr="5DA81ACE">
              <w:rPr>
                <w:rFonts w:ascii="Century Gothic" w:hAnsi="Century Gothic" w:eastAsia="Century Gothic" w:cs="Century Gothic"/>
              </w:rPr>
              <w:t>Easter / Christmas / Leaver’s Services in our Church</w:t>
            </w:r>
          </w:p>
          <w:p w:rsidR="00751DED" w:rsidP="5DA81ACE" w:rsidRDefault="4CDDDE60" w14:paraId="35B42007" w14:textId="14F158CB">
            <w:pPr>
              <w:pStyle w:val="ListParagraph"/>
              <w:spacing w:before="120" w:after="120"/>
              <w:rPr>
                <w:rFonts w:ascii="Century Gothic" w:hAnsi="Century Gothic" w:eastAsia="Century Gothic" w:cs="Century Gothic"/>
              </w:rPr>
            </w:pPr>
            <w:r w:rsidRPr="5DA81ACE">
              <w:rPr>
                <w:rFonts w:ascii="Century Gothic" w:hAnsi="Century Gothic" w:eastAsia="Century Gothic" w:cs="Century Gothic"/>
              </w:rPr>
              <w:t>Summer Spectacular</w:t>
            </w:r>
          </w:p>
          <w:p w:rsidR="00751DED" w:rsidP="5DA81ACE" w:rsidRDefault="4CDDDE60" w14:paraId="50ABA199" w14:textId="258928DB">
            <w:pPr>
              <w:pStyle w:val="ListParagraph"/>
              <w:spacing w:before="120" w:after="120"/>
              <w:rPr>
                <w:rFonts w:ascii="Century Gothic" w:hAnsi="Century Gothic" w:eastAsia="Century Gothic" w:cs="Century Gothic"/>
              </w:rPr>
            </w:pPr>
            <w:r w:rsidRPr="5DA81ACE">
              <w:rPr>
                <w:rFonts w:ascii="Century Gothic" w:hAnsi="Century Gothic" w:eastAsia="Century Gothic" w:cs="Century Gothic"/>
              </w:rPr>
              <w:t>In class informal performances by children</w:t>
            </w:r>
          </w:p>
          <w:p w:rsidR="00751DED" w:rsidP="5DA81ACE" w:rsidRDefault="4CDDDE60" w14:paraId="7AD564DE" w14:textId="26E20C0B">
            <w:pPr>
              <w:pStyle w:val="ListParagraph"/>
              <w:spacing w:before="120" w:after="120"/>
              <w:rPr>
                <w:rFonts w:ascii="Century Gothic" w:hAnsi="Century Gothic" w:eastAsia="Century Gothic" w:cs="Century Gothic"/>
              </w:rPr>
            </w:pPr>
            <w:r w:rsidRPr="5DA81ACE">
              <w:rPr>
                <w:rFonts w:ascii="Century Gothic" w:hAnsi="Century Gothic" w:eastAsia="Century Gothic" w:cs="Century Gothic"/>
              </w:rPr>
              <w:t>Performances by visiting musicians</w:t>
            </w:r>
          </w:p>
        </w:tc>
      </w:tr>
    </w:tbl>
    <w:p w:rsidR="00751DED" w:rsidRDefault="00F15877" w14:paraId="7AD564E0" w14:textId="77777777">
      <w:pPr>
        <w:pStyle w:val="Heading2"/>
        <w:tabs>
          <w:tab w:val="left" w:pos="8034"/>
        </w:tabs>
        <w:spacing w:before="600"/>
      </w:pPr>
      <w:r>
        <w:t>In the future</w:t>
      </w:r>
    </w:p>
    <w:p w:rsidR="00751DED" w:rsidRDefault="00F15877" w14:paraId="7AD564E1" w14:textId="777777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rsidTr="5DA81ACE" w14:paraId="7AD564E5"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5DA81ACE" w:rsidRDefault="54A2A20F" w14:paraId="290172E2" w14:textId="0D3EF5EC">
            <w:pPr>
              <w:rPr>
                <w:rFonts w:cs="Arial"/>
              </w:rPr>
            </w:pPr>
            <w:r w:rsidRPr="5DA81ACE">
              <w:rPr>
                <w:rFonts w:ascii="Century Gothic" w:hAnsi="Century Gothic" w:eastAsia="Century Gothic" w:cs="Century Gothic"/>
              </w:rPr>
              <w:t>We have 3 areas of music that we aim to develop.</w:t>
            </w:r>
          </w:p>
          <w:p w:rsidR="00751DED" w:rsidP="5DA81ACE" w:rsidRDefault="54A2A20F" w14:paraId="1FED4682" w14:textId="158FF5D5">
            <w:pPr>
              <w:pStyle w:val="ListParagraph"/>
              <w:rPr>
                <w:rFonts w:ascii="Century Gothic" w:hAnsi="Century Gothic" w:eastAsia="Century Gothic" w:cs="Century Gothic"/>
              </w:rPr>
            </w:pPr>
            <w:r w:rsidRPr="5DA81ACE">
              <w:rPr>
                <w:rFonts w:ascii="Century Gothic" w:hAnsi="Century Gothic" w:eastAsia="Century Gothic" w:cs="Century Gothic"/>
              </w:rPr>
              <w:t>Development of Early Years music in conjunction with Cornwall Music Service trust.</w:t>
            </w:r>
          </w:p>
          <w:p w:rsidR="00751DED" w:rsidP="5DA81ACE" w:rsidRDefault="54A2A20F" w14:paraId="43394A2C" w14:textId="6E60781D">
            <w:pPr>
              <w:pStyle w:val="ListParagraph"/>
              <w:rPr>
                <w:rFonts w:ascii="Century Gothic" w:hAnsi="Century Gothic" w:eastAsia="Century Gothic" w:cs="Century Gothic"/>
              </w:rPr>
            </w:pPr>
            <w:r w:rsidRPr="5DA81ACE">
              <w:rPr>
                <w:rFonts w:ascii="Century Gothic" w:hAnsi="Century Gothic" w:eastAsia="Century Gothic" w:cs="Century Gothic"/>
              </w:rPr>
              <w:t xml:space="preserve">Enhance provision for instrumental lessons to increase the number of children learning an instrument, to increase the profile of </w:t>
            </w:r>
            <w:r w:rsidRPr="5DA81ACE" w:rsidR="54E93993">
              <w:rPr>
                <w:rFonts w:ascii="Century Gothic" w:hAnsi="Century Gothic" w:eastAsia="Century Gothic" w:cs="Century Gothic"/>
              </w:rPr>
              <w:t>instrumentalists and to offer more opportunities for small ensemble playing.</w:t>
            </w:r>
          </w:p>
          <w:p w:rsidR="00751DED" w:rsidP="5DA81ACE" w:rsidRDefault="54E93993" w14:paraId="7AD564E4" w14:textId="28E789B8">
            <w:pPr>
              <w:pStyle w:val="ListParagraph"/>
              <w:rPr>
                <w:rFonts w:ascii="Century Gothic" w:hAnsi="Century Gothic" w:eastAsia="Century Gothic" w:cs="Century Gothic"/>
              </w:rPr>
            </w:pPr>
            <w:r w:rsidRPr="5DA81ACE">
              <w:rPr>
                <w:rFonts w:ascii="Century Gothic" w:hAnsi="Century Gothic" w:eastAsia="Century Gothic" w:cs="Century Gothic"/>
              </w:rPr>
              <w:t>To foster a relationship with Mullion School to use faciliti</w:t>
            </w:r>
            <w:r w:rsidRPr="5DA81ACE" w:rsidR="54F08523">
              <w:rPr>
                <w:rFonts w:ascii="Century Gothic" w:hAnsi="Century Gothic" w:eastAsia="Century Gothic" w:cs="Century Gothic"/>
              </w:rPr>
              <w:t>es or take part in a transition project.</w:t>
            </w:r>
          </w:p>
        </w:tc>
      </w:tr>
    </w:tbl>
    <w:p w:rsidR="00F15877" w:rsidP="5DA81ACE" w:rsidRDefault="00F15877" w14:paraId="31811D90" w14:textId="00E4C078">
      <w:pPr>
        <w:pStyle w:val="Heading2"/>
        <w:spacing w:before="600"/>
      </w:pPr>
      <w:r>
        <w:t>Further information</w:t>
      </w:r>
    </w:p>
    <w:tbl>
      <w:tblPr>
        <w:tblW w:w="9486" w:type="dxa"/>
        <w:tblCellMar>
          <w:left w:w="10" w:type="dxa"/>
          <w:right w:w="10" w:type="dxa"/>
        </w:tblCellMar>
        <w:tblLook w:val="0000" w:firstRow="0" w:lastRow="0" w:firstColumn="0" w:lastColumn="0" w:noHBand="0" w:noVBand="0"/>
      </w:tblPr>
      <w:tblGrid>
        <w:gridCol w:w="9486"/>
      </w:tblGrid>
      <w:tr w:rsidR="00751DED" w:rsidTr="5DA81ACE" w14:paraId="7AD564EB"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5DA81ACE" w:rsidRDefault="28ED92C7" w14:paraId="218502C9" w14:textId="39A70BDA">
            <w:pPr>
              <w:spacing w:before="120" w:after="120"/>
              <w:rPr>
                <w:rFonts w:cs="Arial"/>
              </w:rPr>
            </w:pPr>
            <w:r w:rsidRPr="5DA81ACE">
              <w:rPr>
                <w:rFonts w:ascii="Century Gothic" w:hAnsi="Century Gothic" w:eastAsia="Century Gothic" w:cs="Century Gothic"/>
              </w:rPr>
              <w:t>Useful Links for Parents and Carers:</w:t>
            </w:r>
          </w:p>
          <w:p w:rsidR="00751DED" w:rsidP="5DA81ACE" w:rsidRDefault="28ED92C7" w14:paraId="1581DF23" w14:textId="0B713E4B">
            <w:pPr>
              <w:spacing w:before="120" w:after="120"/>
              <w:rPr>
                <w:rFonts w:ascii="Century Gothic" w:hAnsi="Century Gothic" w:eastAsia="Century Gothic" w:cs="Century Gothic"/>
              </w:rPr>
            </w:pPr>
            <w:r w:rsidRPr="5DA81ACE">
              <w:rPr>
                <w:rFonts w:ascii="Century Gothic" w:hAnsi="Century Gothic" w:eastAsia="Century Gothic" w:cs="Century Gothic"/>
              </w:rPr>
              <w:t xml:space="preserve">Guide for parents from Department for education </w:t>
            </w:r>
            <w:hyperlink r:id="rId11">
              <w:r w:rsidRPr="5DA81ACE">
                <w:rPr>
                  <w:rStyle w:val="Hyperlink"/>
                  <w:rFonts w:ascii="Century Gothic" w:hAnsi="Century Gothic" w:eastAsia="Century Gothic" w:cs="Century Gothic"/>
                </w:rPr>
                <w:t>https://www.gov.uk/government/publications/music-education-information-for-parents-and-young-people</w:t>
              </w:r>
            </w:hyperlink>
            <w:r w:rsidRPr="5DA81ACE">
              <w:rPr>
                <w:rFonts w:ascii="Century Gothic" w:hAnsi="Century Gothic" w:eastAsia="Century Gothic" w:cs="Century Gothic"/>
              </w:rPr>
              <w:t xml:space="preserve"> </w:t>
            </w:r>
          </w:p>
          <w:p w:rsidR="00751DED" w:rsidP="5DA81ACE" w:rsidRDefault="28ED92C7" w14:paraId="1682B24F" w14:textId="4507564A">
            <w:pPr>
              <w:spacing w:before="120" w:after="120"/>
              <w:rPr>
                <w:rFonts w:ascii="Century Gothic" w:hAnsi="Century Gothic" w:eastAsia="Century Gothic" w:cs="Century Gothic"/>
              </w:rPr>
            </w:pPr>
            <w:r w:rsidRPr="5DA81ACE">
              <w:rPr>
                <w:rFonts w:ascii="Century Gothic" w:hAnsi="Century Gothic" w:eastAsia="Century Gothic" w:cs="Century Gothic"/>
              </w:rPr>
              <w:t xml:space="preserve">Cornwall Music Service Trust </w:t>
            </w:r>
            <w:hyperlink r:id="rId12">
              <w:r w:rsidRPr="5DA81ACE">
                <w:rPr>
                  <w:rStyle w:val="Hyperlink"/>
                  <w:rFonts w:ascii="Century Gothic" w:hAnsi="Century Gothic" w:eastAsia="Century Gothic" w:cs="Century Gothic"/>
                </w:rPr>
                <w:t>https://cmst.co.uk/news</w:t>
              </w:r>
            </w:hyperlink>
            <w:r w:rsidRPr="5DA81ACE">
              <w:rPr>
                <w:rFonts w:ascii="Century Gothic" w:hAnsi="Century Gothic" w:eastAsia="Century Gothic" w:cs="Century Gothic"/>
              </w:rPr>
              <w:t xml:space="preserve"> </w:t>
            </w:r>
          </w:p>
          <w:p w:rsidR="00751DED" w:rsidP="5DA81ACE" w:rsidRDefault="79E488E3" w14:paraId="006EA54F" w14:textId="7B2B9FED">
            <w:pPr>
              <w:spacing w:before="120" w:after="120"/>
              <w:rPr>
                <w:rFonts w:ascii="Century Gothic" w:hAnsi="Century Gothic" w:eastAsia="Century Gothic" w:cs="Century Gothic"/>
              </w:rPr>
            </w:pPr>
            <w:r w:rsidRPr="5DA81ACE">
              <w:rPr>
                <w:rFonts w:ascii="Century Gothic" w:hAnsi="Century Gothic" w:eastAsia="Century Gothic" w:cs="Century Gothic"/>
              </w:rPr>
              <w:t xml:space="preserve">ASONE Hub </w:t>
            </w:r>
            <w:hyperlink r:id="rId13">
              <w:r w:rsidRPr="5DA81ACE">
                <w:rPr>
                  <w:rStyle w:val="Hyperlink"/>
                  <w:rFonts w:ascii="Century Gothic" w:hAnsi="Century Gothic" w:eastAsia="Century Gothic" w:cs="Century Gothic"/>
                </w:rPr>
                <w:t>https://asoneperform.com/</w:t>
              </w:r>
            </w:hyperlink>
            <w:r w:rsidRPr="5DA81ACE">
              <w:rPr>
                <w:rFonts w:ascii="Century Gothic" w:hAnsi="Century Gothic" w:eastAsia="Century Gothic" w:cs="Century Gothic"/>
              </w:rPr>
              <w:t xml:space="preserve"> </w:t>
            </w:r>
            <w:r w:rsidRPr="5DA81ACE" w:rsidR="4D89F91D">
              <w:rPr>
                <w:rFonts w:ascii="Century Gothic" w:hAnsi="Century Gothic" w:eastAsia="Century Gothic" w:cs="Century Gothic"/>
              </w:rPr>
              <w:t xml:space="preserve">and its local plan for music education </w:t>
            </w:r>
            <w:hyperlink r:id="rId14">
              <w:r w:rsidRPr="5DA81ACE" w:rsidR="4D89F91D">
                <w:rPr>
                  <w:rStyle w:val="Hyperlink"/>
                  <w:rFonts w:ascii="Century Gothic" w:hAnsi="Century Gothic" w:eastAsia="Century Gothic" w:cs="Century Gothic"/>
                </w:rPr>
                <w:t>https://asoneperform.com/news/1775026</w:t>
              </w:r>
            </w:hyperlink>
            <w:r w:rsidRPr="5DA81ACE" w:rsidR="4D89F91D">
              <w:rPr>
                <w:rFonts w:ascii="Century Gothic" w:hAnsi="Century Gothic" w:eastAsia="Century Gothic" w:cs="Century Gothic"/>
              </w:rPr>
              <w:t xml:space="preserve"> </w:t>
            </w:r>
          </w:p>
          <w:p w:rsidR="00751DED" w:rsidP="5DA81ACE" w:rsidRDefault="51741D77" w14:paraId="7AD564EA" w14:textId="72E55378">
            <w:pPr>
              <w:spacing w:before="120" w:after="120"/>
              <w:rPr>
                <w:rFonts w:ascii="Century Gothic" w:hAnsi="Century Gothic" w:eastAsia="Century Gothic" w:cs="Century Gothic"/>
              </w:rPr>
            </w:pPr>
            <w:r w:rsidRPr="5DA81ACE">
              <w:rPr>
                <w:rFonts w:ascii="Century Gothic" w:hAnsi="Century Gothic" w:eastAsia="Century Gothic" w:cs="Century Gothic"/>
              </w:rPr>
              <w:t xml:space="preserve">About Charanga </w:t>
            </w:r>
            <w:hyperlink r:id="rId15">
              <w:r w:rsidRPr="5DA81ACE">
                <w:rPr>
                  <w:rStyle w:val="Hyperlink"/>
                  <w:rFonts w:ascii="Century Gothic" w:hAnsi="Century Gothic" w:eastAsia="Century Gothic" w:cs="Century Gothic"/>
                </w:rPr>
                <w:t>https://charanga.com/site/about-charanga/</w:t>
              </w:r>
            </w:hyperlink>
            <w:r w:rsidRPr="5DA81ACE">
              <w:rPr>
                <w:rFonts w:ascii="Century Gothic" w:hAnsi="Century Gothic" w:eastAsia="Century Gothic" w:cs="Century Gothic"/>
              </w:rPr>
              <w:t xml:space="preserve"> </w:t>
            </w:r>
          </w:p>
        </w:tc>
      </w:tr>
      <w:bookmarkEnd w:id="12"/>
      <w:bookmarkEnd w:id="13"/>
      <w:bookmarkEnd w:id="16"/>
    </w:tbl>
    <w:p w:rsidR="00751DED" w:rsidRDefault="00751DED" w14:paraId="7AD564EC" w14:textId="77777777"/>
    <w:sectPr w:rsidR="00751DED">
      <w:headerReference w:type="default" r:id="rId16"/>
      <w:footerReference w:type="default" r:id="rId17"/>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24558" w:rsidRDefault="00324558" w14:paraId="4D058E3C" w14:textId="77777777">
      <w:pPr>
        <w:spacing w:after="0" w:line="240" w:lineRule="auto"/>
      </w:pPr>
      <w:r>
        <w:separator/>
      </w:r>
    </w:p>
  </w:endnote>
  <w:endnote w:type="continuationSeparator" w:id="0">
    <w:p w:rsidR="00324558" w:rsidRDefault="00324558" w14:paraId="34A6DE18" w14:textId="77777777">
      <w:pPr>
        <w:spacing w:after="0" w:line="240" w:lineRule="auto"/>
      </w:pPr>
      <w:r>
        <w:continuationSeparator/>
      </w:r>
    </w:p>
  </w:endnote>
  <w:endnote w:type="continuationNotice" w:id="1">
    <w:p w:rsidR="008D4464" w:rsidRDefault="008D4464" w14:paraId="0CC6AE0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altName w:val="Calibri"/>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15877" w:rsidP="47720254" w:rsidRDefault="00F15877" w14:paraId="7AD564A3" w14:textId="0B7AC6EA">
    <w:r>
      <w:fldChar w:fldCharType="begin"/>
    </w:r>
    <w:r>
      <w:instrText xml:space="preserve"> PAGE </w:instrText>
    </w:r>
    <w:r>
      <w:fldChar w:fldCharType="separate"/>
    </w:r>
    <w:r w:rsidR="711CC8BC">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24558" w:rsidRDefault="00324558" w14:paraId="24DB7145" w14:textId="77777777">
      <w:pPr>
        <w:spacing w:after="0" w:line="240" w:lineRule="auto"/>
      </w:pPr>
      <w:r>
        <w:separator/>
      </w:r>
    </w:p>
  </w:footnote>
  <w:footnote w:type="continuationSeparator" w:id="0">
    <w:p w:rsidR="00324558" w:rsidRDefault="00324558" w14:paraId="2266E222" w14:textId="77777777">
      <w:pPr>
        <w:spacing w:after="0" w:line="240" w:lineRule="auto"/>
      </w:pPr>
      <w:r>
        <w:continuationSeparator/>
      </w:r>
    </w:p>
  </w:footnote>
  <w:footnote w:type="continuationNotice" w:id="1">
    <w:p w:rsidR="008D4464" w:rsidRDefault="008D4464" w14:paraId="2B9779F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15877" w:rsidP="43D1622E" w:rsidRDefault="00F15877" w14:paraId="7AD564A1" w14:textId="14A6DFDE"/>
</w:hdr>
</file>

<file path=word/intelligence2.xml><?xml version="1.0" encoding="utf-8"?>
<int2:intelligence xmlns:int2="http://schemas.microsoft.com/office/intelligence/2020/intelligence" xmlns:oel="http://schemas.microsoft.com/office/2019/extlst">
  <int2:observations>
    <int2:textHash int2:hashCode="jc4m294IjpqWwr" int2:id="MJHZvPvc">
      <int2:state int2:value="Rejected" int2:type="AugLoop_Text_Critique"/>
    </int2:textHash>
    <int2:textHash int2:hashCode="C5NVTkWbydWad9" int2:id="fGugMQm8">
      <int2:state int2:value="Rejected" int2:type="AugLoop_Text_Critique"/>
    </int2:textHash>
    <int2:textHash int2:hashCode="+CbpfcBhu3jNlU" int2:id="fZZ0oxp0">
      <int2:state int2:value="Rejected" int2:type="AugLoop_Text_Critique"/>
    </int2:textHash>
    <int2:bookmark int2:bookmarkName="_Int_ZZ83UZwG" int2:invalidationBookmarkName="" int2:hashCode="8uS/AKIfxzL1x9" int2:id="8AGtzvMw">
      <int2:state int2:value="Rejected" int2:type="AugLoop_Text_Critique"/>
    </int2:bookmark>
    <int2:bookmark int2:bookmarkName="_Int_K4VGYG3e" int2:invalidationBookmarkName="" int2:hashCode="9qV62qmeXwboFo" int2:id="8xlFW7FU">
      <int2:state int2:value="Rejected" int2:type="AugLoop_Text_Critique"/>
    </int2:bookmark>
    <int2:bookmark int2:bookmarkName="_Int_hTyBO3vR" int2:invalidationBookmarkName="" int2:hashCode="nldDqCxDyGJc/a" int2:id="9Yk2Ls6x">
      <int2:state int2:value="Rejected" int2:type="AugLoop_Text_Critique"/>
    </int2:bookmark>
    <int2:bookmark int2:bookmarkName="_Int_ZHotfoiL" int2:invalidationBookmarkName="" int2:hashCode="yzTipuc7IIhEGQ" int2:id="MrdtldHJ">
      <int2:state int2:value="Rejected" int2:type="AugLoop_Text_Critique"/>
    </int2:bookmark>
    <int2:bookmark int2:bookmarkName="_Int_VKZfckuI" int2:invalidationBookmarkName="" int2:hashCode="z7VpMpi0SZwBV3" int2:id="StW6bVpf">
      <int2:state int2:value="Rejected" int2:type="AugLoop_Text_Critique"/>
    </int2:bookmark>
    <int2:bookmark int2:bookmarkName="_Int_ONCX4KtM" int2:invalidationBookmarkName="" int2:hashCode="iq7gVI62eiu6aF" int2:id="Vl6Yudq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62A88D7"/>
    <w:multiLevelType w:val="hybridMultilevel"/>
    <w:tmpl w:val="FFFFFFFF"/>
    <w:lvl w:ilvl="0" w:tplc="31B8E48A">
      <w:start w:val="1"/>
      <w:numFmt w:val="decimal"/>
      <w:lvlText w:val="%1."/>
      <w:lvlJc w:val="left"/>
      <w:pPr>
        <w:ind w:left="720" w:hanging="360"/>
      </w:pPr>
    </w:lvl>
    <w:lvl w:ilvl="1" w:tplc="114CFE0C">
      <w:start w:val="1"/>
      <w:numFmt w:val="lowerLetter"/>
      <w:lvlText w:val="%2."/>
      <w:lvlJc w:val="left"/>
      <w:pPr>
        <w:ind w:left="1440" w:hanging="360"/>
      </w:pPr>
    </w:lvl>
    <w:lvl w:ilvl="2" w:tplc="D05E5584">
      <w:start w:val="1"/>
      <w:numFmt w:val="lowerRoman"/>
      <w:lvlText w:val="%3."/>
      <w:lvlJc w:val="right"/>
      <w:pPr>
        <w:ind w:left="2160" w:hanging="180"/>
      </w:pPr>
    </w:lvl>
    <w:lvl w:ilvl="3" w:tplc="F98CFBB0">
      <w:start w:val="1"/>
      <w:numFmt w:val="decimal"/>
      <w:lvlText w:val="%4."/>
      <w:lvlJc w:val="left"/>
      <w:pPr>
        <w:ind w:left="2880" w:hanging="360"/>
      </w:pPr>
    </w:lvl>
    <w:lvl w:ilvl="4" w:tplc="34FC03E0">
      <w:start w:val="1"/>
      <w:numFmt w:val="lowerLetter"/>
      <w:lvlText w:val="%5."/>
      <w:lvlJc w:val="left"/>
      <w:pPr>
        <w:ind w:left="3600" w:hanging="360"/>
      </w:pPr>
    </w:lvl>
    <w:lvl w:ilvl="5" w:tplc="EF10F0E8">
      <w:start w:val="1"/>
      <w:numFmt w:val="lowerRoman"/>
      <w:lvlText w:val="%6."/>
      <w:lvlJc w:val="right"/>
      <w:pPr>
        <w:ind w:left="4320" w:hanging="180"/>
      </w:pPr>
    </w:lvl>
    <w:lvl w:ilvl="6" w:tplc="B296BE86">
      <w:start w:val="1"/>
      <w:numFmt w:val="decimal"/>
      <w:lvlText w:val="%7."/>
      <w:lvlJc w:val="left"/>
      <w:pPr>
        <w:ind w:left="5040" w:hanging="360"/>
      </w:pPr>
    </w:lvl>
    <w:lvl w:ilvl="7" w:tplc="A6266E64">
      <w:start w:val="1"/>
      <w:numFmt w:val="lowerLetter"/>
      <w:lvlText w:val="%8."/>
      <w:lvlJc w:val="left"/>
      <w:pPr>
        <w:ind w:left="5760" w:hanging="360"/>
      </w:pPr>
    </w:lvl>
    <w:lvl w:ilvl="8" w:tplc="89924DCA">
      <w:start w:val="1"/>
      <w:numFmt w:val="lowerRoman"/>
      <w:lvlText w:val="%9."/>
      <w:lvlJc w:val="right"/>
      <w:pPr>
        <w:ind w:left="6480" w:hanging="180"/>
      </w:pPr>
    </w:lvl>
  </w:abstractNum>
  <w:abstractNum w:abstractNumId="3"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7"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3740D5E"/>
    <w:multiLevelType w:val="hybridMultilevel"/>
    <w:tmpl w:val="FFFFFFFF"/>
    <w:lvl w:ilvl="0" w:tplc="FB52201A">
      <w:start w:val="1"/>
      <w:numFmt w:val="bullet"/>
      <w:lvlText w:val=""/>
      <w:lvlJc w:val="left"/>
      <w:pPr>
        <w:ind w:left="720" w:hanging="360"/>
      </w:pPr>
      <w:rPr>
        <w:rFonts w:hint="default" w:ascii="Symbol" w:hAnsi="Symbol"/>
      </w:rPr>
    </w:lvl>
    <w:lvl w:ilvl="1" w:tplc="FAE482B6">
      <w:start w:val="1"/>
      <w:numFmt w:val="bullet"/>
      <w:lvlText w:val="o"/>
      <w:lvlJc w:val="left"/>
      <w:pPr>
        <w:ind w:left="1440" w:hanging="360"/>
      </w:pPr>
      <w:rPr>
        <w:rFonts w:hint="default" w:ascii="Courier New" w:hAnsi="Courier New"/>
      </w:rPr>
    </w:lvl>
    <w:lvl w:ilvl="2" w:tplc="1220DCBE">
      <w:start w:val="1"/>
      <w:numFmt w:val="bullet"/>
      <w:lvlText w:val=""/>
      <w:lvlJc w:val="left"/>
      <w:pPr>
        <w:ind w:left="2160" w:hanging="360"/>
      </w:pPr>
      <w:rPr>
        <w:rFonts w:hint="default" w:ascii="Wingdings" w:hAnsi="Wingdings"/>
      </w:rPr>
    </w:lvl>
    <w:lvl w:ilvl="3" w:tplc="1C1EF54C">
      <w:start w:val="1"/>
      <w:numFmt w:val="bullet"/>
      <w:lvlText w:val=""/>
      <w:lvlJc w:val="left"/>
      <w:pPr>
        <w:ind w:left="2880" w:hanging="360"/>
      </w:pPr>
      <w:rPr>
        <w:rFonts w:hint="default" w:ascii="Symbol" w:hAnsi="Symbol"/>
      </w:rPr>
    </w:lvl>
    <w:lvl w:ilvl="4" w:tplc="0D9ECDC2">
      <w:start w:val="1"/>
      <w:numFmt w:val="bullet"/>
      <w:lvlText w:val="o"/>
      <w:lvlJc w:val="left"/>
      <w:pPr>
        <w:ind w:left="3600" w:hanging="360"/>
      </w:pPr>
      <w:rPr>
        <w:rFonts w:hint="default" w:ascii="Courier New" w:hAnsi="Courier New"/>
      </w:rPr>
    </w:lvl>
    <w:lvl w:ilvl="5" w:tplc="09BEFAF2">
      <w:start w:val="1"/>
      <w:numFmt w:val="bullet"/>
      <w:lvlText w:val=""/>
      <w:lvlJc w:val="left"/>
      <w:pPr>
        <w:ind w:left="4320" w:hanging="360"/>
      </w:pPr>
      <w:rPr>
        <w:rFonts w:hint="default" w:ascii="Wingdings" w:hAnsi="Wingdings"/>
      </w:rPr>
    </w:lvl>
    <w:lvl w:ilvl="6" w:tplc="C41E51E2">
      <w:start w:val="1"/>
      <w:numFmt w:val="bullet"/>
      <w:lvlText w:val=""/>
      <w:lvlJc w:val="left"/>
      <w:pPr>
        <w:ind w:left="5040" w:hanging="360"/>
      </w:pPr>
      <w:rPr>
        <w:rFonts w:hint="default" w:ascii="Symbol" w:hAnsi="Symbol"/>
      </w:rPr>
    </w:lvl>
    <w:lvl w:ilvl="7" w:tplc="A0127670">
      <w:start w:val="1"/>
      <w:numFmt w:val="bullet"/>
      <w:lvlText w:val="o"/>
      <w:lvlJc w:val="left"/>
      <w:pPr>
        <w:ind w:left="5760" w:hanging="360"/>
      </w:pPr>
      <w:rPr>
        <w:rFonts w:hint="default" w:ascii="Courier New" w:hAnsi="Courier New"/>
      </w:rPr>
    </w:lvl>
    <w:lvl w:ilvl="8" w:tplc="45263C30">
      <w:start w:val="1"/>
      <w:numFmt w:val="bullet"/>
      <w:lvlText w:val=""/>
      <w:lvlJc w:val="left"/>
      <w:pPr>
        <w:ind w:left="6480" w:hanging="360"/>
      </w:pPr>
      <w:rPr>
        <w:rFonts w:hint="default" w:ascii="Wingdings" w:hAnsi="Wingdings"/>
      </w:rPr>
    </w:lvl>
  </w:abstractNum>
  <w:abstractNum w:abstractNumId="10"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5"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7"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23881767">
    <w:abstractNumId w:val="2"/>
  </w:num>
  <w:num w:numId="2" w16cid:durableId="2117097465">
    <w:abstractNumId w:val="9"/>
  </w:num>
  <w:num w:numId="3" w16cid:durableId="1679387350">
    <w:abstractNumId w:val="18"/>
  </w:num>
  <w:num w:numId="4" w16cid:durableId="1495416476">
    <w:abstractNumId w:val="15"/>
  </w:num>
  <w:num w:numId="5" w16cid:durableId="328876181">
    <w:abstractNumId w:val="4"/>
  </w:num>
  <w:num w:numId="6" w16cid:durableId="735518379">
    <w:abstractNumId w:val="17"/>
  </w:num>
  <w:num w:numId="7" w16cid:durableId="575362892">
    <w:abstractNumId w:val="12"/>
  </w:num>
  <w:num w:numId="8" w16cid:durableId="2062434673">
    <w:abstractNumId w:val="14"/>
  </w:num>
  <w:num w:numId="9" w16cid:durableId="680820459">
    <w:abstractNumId w:val="13"/>
  </w:num>
  <w:num w:numId="10" w16cid:durableId="996959543">
    <w:abstractNumId w:val="8"/>
  </w:num>
  <w:num w:numId="11" w16cid:durableId="1856266713">
    <w:abstractNumId w:val="5"/>
  </w:num>
  <w:num w:numId="12" w16cid:durableId="1822043343">
    <w:abstractNumId w:val="0"/>
  </w:num>
  <w:num w:numId="13" w16cid:durableId="1705597645">
    <w:abstractNumId w:val="11"/>
  </w:num>
  <w:num w:numId="14" w16cid:durableId="1594051076">
    <w:abstractNumId w:val="6"/>
  </w:num>
  <w:num w:numId="15" w16cid:durableId="959800135">
    <w:abstractNumId w:val="7"/>
  </w:num>
  <w:num w:numId="16" w16cid:durableId="1483740165">
    <w:abstractNumId w:val="16"/>
  </w:num>
  <w:num w:numId="17" w16cid:durableId="1229338416">
    <w:abstractNumId w:val="10"/>
  </w:num>
  <w:num w:numId="18" w16cid:durableId="2016496622">
    <w:abstractNumId w:val="3"/>
  </w:num>
  <w:num w:numId="19" w16cid:durableId="2024628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3567B"/>
    <w:rsid w:val="001A2140"/>
    <w:rsid w:val="002D763F"/>
    <w:rsid w:val="00324558"/>
    <w:rsid w:val="003760AF"/>
    <w:rsid w:val="003E71A2"/>
    <w:rsid w:val="00406612"/>
    <w:rsid w:val="00417C7A"/>
    <w:rsid w:val="004408A4"/>
    <w:rsid w:val="00476E61"/>
    <w:rsid w:val="004C073F"/>
    <w:rsid w:val="005162A5"/>
    <w:rsid w:val="00586C25"/>
    <w:rsid w:val="00661EEC"/>
    <w:rsid w:val="0072F23F"/>
    <w:rsid w:val="00751DED"/>
    <w:rsid w:val="0082EB74"/>
    <w:rsid w:val="008C39FB"/>
    <w:rsid w:val="008D4464"/>
    <w:rsid w:val="00A8747C"/>
    <w:rsid w:val="00AD51DD"/>
    <w:rsid w:val="00B20B78"/>
    <w:rsid w:val="00CA124B"/>
    <w:rsid w:val="00D46540"/>
    <w:rsid w:val="00D75634"/>
    <w:rsid w:val="00D85334"/>
    <w:rsid w:val="00DE34C4"/>
    <w:rsid w:val="00E31446"/>
    <w:rsid w:val="00E664F5"/>
    <w:rsid w:val="00E808CA"/>
    <w:rsid w:val="00F14731"/>
    <w:rsid w:val="00F15877"/>
    <w:rsid w:val="0164E249"/>
    <w:rsid w:val="03F34182"/>
    <w:rsid w:val="04E1BC2E"/>
    <w:rsid w:val="05156CDE"/>
    <w:rsid w:val="05CC7580"/>
    <w:rsid w:val="06B4A1DC"/>
    <w:rsid w:val="06DF4D72"/>
    <w:rsid w:val="0727D8C2"/>
    <w:rsid w:val="0860E188"/>
    <w:rsid w:val="0BD418B7"/>
    <w:rsid w:val="0C1616E2"/>
    <w:rsid w:val="0C2E6136"/>
    <w:rsid w:val="101060B8"/>
    <w:rsid w:val="105BBA6E"/>
    <w:rsid w:val="119AF3E4"/>
    <w:rsid w:val="130A672B"/>
    <w:rsid w:val="13BE2636"/>
    <w:rsid w:val="14137969"/>
    <w:rsid w:val="1424F9FA"/>
    <w:rsid w:val="1439D1D2"/>
    <w:rsid w:val="15A4D110"/>
    <w:rsid w:val="160BE1B4"/>
    <w:rsid w:val="16802101"/>
    <w:rsid w:val="17CB108C"/>
    <w:rsid w:val="18278B8F"/>
    <w:rsid w:val="1837710F"/>
    <w:rsid w:val="18FA977B"/>
    <w:rsid w:val="1BE4886F"/>
    <w:rsid w:val="1CE9F8E3"/>
    <w:rsid w:val="1EA3C55A"/>
    <w:rsid w:val="1F13A92A"/>
    <w:rsid w:val="20908E3B"/>
    <w:rsid w:val="20B45552"/>
    <w:rsid w:val="20DBECC4"/>
    <w:rsid w:val="23712276"/>
    <w:rsid w:val="2449AD7B"/>
    <w:rsid w:val="2454AFE7"/>
    <w:rsid w:val="2615B2D2"/>
    <w:rsid w:val="262BA6CF"/>
    <w:rsid w:val="27B5C668"/>
    <w:rsid w:val="287AB0F5"/>
    <w:rsid w:val="28E7CC72"/>
    <w:rsid w:val="28ED92C7"/>
    <w:rsid w:val="29863340"/>
    <w:rsid w:val="299D7AE8"/>
    <w:rsid w:val="29D2A79E"/>
    <w:rsid w:val="2ABA8473"/>
    <w:rsid w:val="2B041CC4"/>
    <w:rsid w:val="2B240E33"/>
    <w:rsid w:val="2B4ACF25"/>
    <w:rsid w:val="2C4211D9"/>
    <w:rsid w:val="2CE23F37"/>
    <w:rsid w:val="2D6760EC"/>
    <w:rsid w:val="302B37D1"/>
    <w:rsid w:val="30A99A87"/>
    <w:rsid w:val="30AE8C0A"/>
    <w:rsid w:val="30C95EAA"/>
    <w:rsid w:val="30CDCBC6"/>
    <w:rsid w:val="314A1E6E"/>
    <w:rsid w:val="31608A2F"/>
    <w:rsid w:val="323F440C"/>
    <w:rsid w:val="32B66EA4"/>
    <w:rsid w:val="32FEC3F1"/>
    <w:rsid w:val="34E81FFA"/>
    <w:rsid w:val="373AD18B"/>
    <w:rsid w:val="37C0D877"/>
    <w:rsid w:val="38C0924F"/>
    <w:rsid w:val="39D62186"/>
    <w:rsid w:val="3A1C9ED7"/>
    <w:rsid w:val="3A1E51BA"/>
    <w:rsid w:val="3A40A4DE"/>
    <w:rsid w:val="3AFB3BE8"/>
    <w:rsid w:val="3B36F64A"/>
    <w:rsid w:val="3B46CF8D"/>
    <w:rsid w:val="3B7696D9"/>
    <w:rsid w:val="3C608A9C"/>
    <w:rsid w:val="3D2883F8"/>
    <w:rsid w:val="3DC0E4B8"/>
    <w:rsid w:val="3E682A02"/>
    <w:rsid w:val="3E79BAD2"/>
    <w:rsid w:val="3F003D46"/>
    <w:rsid w:val="405BADC6"/>
    <w:rsid w:val="41D99BBA"/>
    <w:rsid w:val="41FEC29E"/>
    <w:rsid w:val="42922BB7"/>
    <w:rsid w:val="43D1622E"/>
    <w:rsid w:val="46F9E81A"/>
    <w:rsid w:val="476C6D02"/>
    <w:rsid w:val="476D7FAB"/>
    <w:rsid w:val="47720254"/>
    <w:rsid w:val="484E21ED"/>
    <w:rsid w:val="48AF8AB3"/>
    <w:rsid w:val="49FC3430"/>
    <w:rsid w:val="4ACAE972"/>
    <w:rsid w:val="4B29897F"/>
    <w:rsid w:val="4CDDDE60"/>
    <w:rsid w:val="4D4EFFEC"/>
    <w:rsid w:val="4D89F91D"/>
    <w:rsid w:val="4DDD9744"/>
    <w:rsid w:val="4DFA921D"/>
    <w:rsid w:val="4E0C4148"/>
    <w:rsid w:val="4EF6C80E"/>
    <w:rsid w:val="4FC00A12"/>
    <w:rsid w:val="509AE328"/>
    <w:rsid w:val="51741D77"/>
    <w:rsid w:val="540C11D3"/>
    <w:rsid w:val="54A2A20F"/>
    <w:rsid w:val="54E93993"/>
    <w:rsid w:val="54F08523"/>
    <w:rsid w:val="5556B25A"/>
    <w:rsid w:val="55781623"/>
    <w:rsid w:val="5606D216"/>
    <w:rsid w:val="564A465E"/>
    <w:rsid w:val="594533C9"/>
    <w:rsid w:val="59D004B7"/>
    <w:rsid w:val="5A5679BB"/>
    <w:rsid w:val="5DA81ACE"/>
    <w:rsid w:val="5F1AF73F"/>
    <w:rsid w:val="60734E6C"/>
    <w:rsid w:val="607893A2"/>
    <w:rsid w:val="612B2D8B"/>
    <w:rsid w:val="65B667E7"/>
    <w:rsid w:val="65BEB47D"/>
    <w:rsid w:val="66716384"/>
    <w:rsid w:val="67D141DD"/>
    <w:rsid w:val="6867D2D9"/>
    <w:rsid w:val="6873AF5D"/>
    <w:rsid w:val="6AB7E3BF"/>
    <w:rsid w:val="6AFD5826"/>
    <w:rsid w:val="6C0A835E"/>
    <w:rsid w:val="6C5AD1AF"/>
    <w:rsid w:val="6CAA5629"/>
    <w:rsid w:val="6DCA32B5"/>
    <w:rsid w:val="6E0B370F"/>
    <w:rsid w:val="6EAEC898"/>
    <w:rsid w:val="6EFDCBF8"/>
    <w:rsid w:val="6FA5F8BC"/>
    <w:rsid w:val="70925B61"/>
    <w:rsid w:val="70D7FE8D"/>
    <w:rsid w:val="711CC8BC"/>
    <w:rsid w:val="716D2E6F"/>
    <w:rsid w:val="7248F263"/>
    <w:rsid w:val="727F5EE6"/>
    <w:rsid w:val="7469F8C4"/>
    <w:rsid w:val="76CAB31A"/>
    <w:rsid w:val="77040CA0"/>
    <w:rsid w:val="77973C8C"/>
    <w:rsid w:val="78F266B8"/>
    <w:rsid w:val="79A4467C"/>
    <w:rsid w:val="79E488E3"/>
    <w:rsid w:val="7B74E384"/>
    <w:rsid w:val="7BADFC31"/>
    <w:rsid w:val="7BC632C7"/>
    <w:rsid w:val="7CEBBBDC"/>
    <w:rsid w:val="7D238FD6"/>
    <w:rsid w:val="7DCE60C6"/>
    <w:rsid w:val="7E5E6D89"/>
    <w:rsid w:val="7F7FE11A"/>
    <w:rsid w:val="7F83BF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8F1F4F2B-9A7A-432F-ADAA-3AFDDEBC1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3"/>
      </w:numPr>
      <w:spacing w:before="240" w:after="60"/>
      <w:outlineLvl w:val="5"/>
    </w:pPr>
    <w:rPr>
      <w:rFonts w:ascii="Calibri" w:hAnsi="Calibri"/>
      <w:b/>
      <w:bCs/>
      <w:szCs w:val="22"/>
    </w:rPr>
  </w:style>
  <w:style w:type="paragraph" w:styleId="Heading7">
    <w:name w:val="heading 7"/>
    <w:basedOn w:val="Normal"/>
    <w:next w:val="Normal"/>
    <w:pPr>
      <w:numPr>
        <w:ilvl w:val="6"/>
        <w:numId w:val="3"/>
      </w:numPr>
      <w:spacing w:before="240" w:after="60"/>
      <w:outlineLvl w:val="6"/>
    </w:pPr>
    <w:rPr>
      <w:rFonts w:ascii="Calibri" w:hAnsi="Calibri"/>
    </w:rPr>
  </w:style>
  <w:style w:type="paragraph" w:styleId="Heading8">
    <w:name w:val="heading 8"/>
    <w:basedOn w:val="Normal"/>
    <w:next w:val="Normal"/>
    <w:pPr>
      <w:numPr>
        <w:ilvl w:val="7"/>
        <w:numId w:val="3"/>
      </w:numPr>
      <w:spacing w:before="240" w:after="60"/>
      <w:outlineLvl w:val="7"/>
    </w:pPr>
    <w:rPr>
      <w:rFonts w:ascii="Calibri" w:hAnsi="Calibri"/>
      <w:i/>
      <w:iCs/>
    </w:rPr>
  </w:style>
  <w:style w:type="paragraph" w:styleId="Heading9">
    <w:name w:val="heading 9"/>
    <w:basedOn w:val="Normal"/>
    <w:next w:val="Normal"/>
    <w:pPr>
      <w:numPr>
        <w:ilvl w:val="8"/>
        <w:numId w:val="3"/>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4" w:customStyle="1">
    <w:name w:val="WW_OutlineListStyle_4"/>
    <w:basedOn w:val="NoList"/>
    <w:pPr>
      <w:numPr>
        <w:numId w:val="3"/>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10"/>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9"/>
      </w:numPr>
      <w:contextualSpacing/>
    </w:pPr>
  </w:style>
  <w:style w:type="paragraph" w:styleId="ListParagraph">
    <w:name w:val="List Paragraph"/>
    <w:basedOn w:val="Normal"/>
    <w:pPr>
      <w:numPr>
        <w:numId w:val="13"/>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8"/>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11"/>
      </w:numPr>
      <w:tabs>
        <w:tab w:val="left" w:pos="-1438"/>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12"/>
      </w:numPr>
      <w:contextualSpacing/>
    </w:pPr>
  </w:style>
  <w:style w:type="paragraph" w:styleId="DfESOutNumbered" w:customStyle="1">
    <w:name w:val="DfESOutNumbered"/>
    <w:basedOn w:val="Normal"/>
    <w:pPr>
      <w:widowControl w:val="0"/>
      <w:numPr>
        <w:numId w:val="14"/>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5"/>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6"/>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7"/>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styleId="ListParagraphChar" w:customStyle="1">
    <w:name w:val="List Paragraph Char"/>
    <w:basedOn w:val="DefaultParagraphFont"/>
    <w:rPr>
      <w:color w:val="0D0D0D"/>
      <w:sz w:val="24"/>
      <w:szCs w:val="24"/>
    </w:rPr>
  </w:style>
  <w:style w:type="numbering" w:styleId="WWOutlineListStyle3" w:customStyle="1">
    <w:name w:val="WW_OutlineListStyle_3"/>
    <w:basedOn w:val="NoList"/>
    <w:pPr>
      <w:numPr>
        <w:numId w:val="4"/>
      </w:numPr>
    </w:pPr>
  </w:style>
  <w:style w:type="numbering" w:styleId="WWOutlineListStyle2" w:customStyle="1">
    <w:name w:val="WW_OutlineListStyle_2"/>
    <w:basedOn w:val="NoList"/>
    <w:pPr>
      <w:numPr>
        <w:numId w:val="5"/>
      </w:numPr>
    </w:pPr>
  </w:style>
  <w:style w:type="numbering" w:styleId="WWOutlineListStyle1" w:customStyle="1">
    <w:name w:val="WW_OutlineListStyle_1"/>
    <w:basedOn w:val="NoList"/>
    <w:pPr>
      <w:numPr>
        <w:numId w:val="6"/>
      </w:numPr>
    </w:pPr>
  </w:style>
  <w:style w:type="numbering" w:styleId="WWOutlineListStyle" w:customStyle="1">
    <w:name w:val="WW_OutlineListStyle"/>
    <w:basedOn w:val="NoList"/>
    <w:pPr>
      <w:numPr>
        <w:numId w:val="7"/>
      </w:numPr>
    </w:pPr>
  </w:style>
  <w:style w:type="numbering" w:styleId="LFO3" w:customStyle="1">
    <w:name w:val="LFO3"/>
    <w:basedOn w:val="NoList"/>
    <w:pPr>
      <w:numPr>
        <w:numId w:val="8"/>
      </w:numPr>
    </w:pPr>
  </w:style>
  <w:style w:type="numbering" w:styleId="LFO4" w:customStyle="1">
    <w:name w:val="LFO4"/>
    <w:basedOn w:val="NoList"/>
    <w:pPr>
      <w:numPr>
        <w:numId w:val="9"/>
      </w:numPr>
    </w:pPr>
  </w:style>
  <w:style w:type="numbering" w:styleId="LFO6" w:customStyle="1">
    <w:name w:val="LFO6"/>
    <w:basedOn w:val="NoList"/>
    <w:pPr>
      <w:numPr>
        <w:numId w:val="10"/>
      </w:numPr>
    </w:pPr>
  </w:style>
  <w:style w:type="numbering" w:styleId="LFO9" w:customStyle="1">
    <w:name w:val="LFO9"/>
    <w:basedOn w:val="NoList"/>
    <w:pPr>
      <w:numPr>
        <w:numId w:val="11"/>
      </w:numPr>
    </w:pPr>
  </w:style>
  <w:style w:type="numbering" w:styleId="LFO10" w:customStyle="1">
    <w:name w:val="LFO10"/>
    <w:basedOn w:val="NoList"/>
    <w:pPr>
      <w:numPr>
        <w:numId w:val="12"/>
      </w:numPr>
    </w:pPr>
  </w:style>
  <w:style w:type="numbering" w:styleId="LFO25" w:customStyle="1">
    <w:name w:val="LFO25"/>
    <w:basedOn w:val="NoList"/>
    <w:pPr>
      <w:numPr>
        <w:numId w:val="13"/>
      </w:numPr>
    </w:pPr>
  </w:style>
  <w:style w:type="numbering" w:styleId="LFO28" w:customStyle="1">
    <w:name w:val="LFO28"/>
    <w:basedOn w:val="NoList"/>
    <w:pPr>
      <w:numPr>
        <w:numId w:val="14"/>
      </w:numPr>
    </w:pPr>
  </w:style>
  <w:style w:type="numbering" w:styleId="LFO30" w:customStyle="1">
    <w:name w:val="LFO30"/>
    <w:basedOn w:val="NoList"/>
    <w:pPr>
      <w:numPr>
        <w:numId w:val="15"/>
      </w:numPr>
    </w:pPr>
  </w:style>
  <w:style w:type="numbering" w:styleId="LFO34" w:customStyle="1">
    <w:name w:val="LFO34"/>
    <w:basedOn w:val="NoList"/>
    <w:pPr>
      <w:numPr>
        <w:numId w:val="16"/>
      </w:numPr>
    </w:pPr>
  </w:style>
  <w:style w:type="numbering" w:styleId="LFO36" w:customStyle="1">
    <w:name w:val="LFO36"/>
    <w:basedOn w:val="NoList"/>
    <w:pPr>
      <w:numPr>
        <w:numId w:val="17"/>
      </w:numPr>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asoneperform.com/" TargetMode="Externa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customXml" Target="../customXml/item3.xml" Id="rId21" /><Relationship Type="http://schemas.openxmlformats.org/officeDocument/2006/relationships/footnotes" Target="footnotes.xml" Id="rId7" /><Relationship Type="http://schemas.openxmlformats.org/officeDocument/2006/relationships/hyperlink" Target="https://cmst.co.uk/news"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gov.uk/government/publications/music-education-information-for-parents-and-young-people" TargetMode="External" Id="rId11" /><Relationship Type="http://schemas.openxmlformats.org/officeDocument/2006/relationships/settings" Target="settings.xml" Id="rId5" /><Relationship Type="http://schemas.openxmlformats.org/officeDocument/2006/relationships/hyperlink" Target="https://charanga.com/site/about-charanga/" TargetMode="External" Id="rId15" /><Relationship Type="http://schemas.openxmlformats.org/officeDocument/2006/relationships/hyperlink" Target="https://www.graderuan.org/web/music/628545"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asoneperform.com/news/1775026"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A19F882BA11C419172B8EFEC957344" ma:contentTypeVersion="15" ma:contentTypeDescription="Create a new document." ma:contentTypeScope="" ma:versionID="05bcaa4433f1f5abe654eb0b5ee84aec">
  <xsd:schema xmlns:xsd="http://www.w3.org/2001/XMLSchema" xmlns:xs="http://www.w3.org/2001/XMLSchema" xmlns:p="http://schemas.microsoft.com/office/2006/metadata/properties" xmlns:ns2="68b0eb7c-9b54-4e0e-adda-e6a9b8e66169" xmlns:ns3="ef60f515-62db-4d45-9d2b-93ebc68b7f67" targetNamespace="http://schemas.microsoft.com/office/2006/metadata/properties" ma:root="true" ma:fieldsID="d38037ef31b598132976051d82899022" ns2:_="" ns3:_="">
    <xsd:import namespace="68b0eb7c-9b54-4e0e-adda-e6a9b8e66169"/>
    <xsd:import namespace="ef60f515-62db-4d45-9d2b-93ebc68b7f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0eb7c-9b54-4e0e-adda-e6a9b8e66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e57bfa-7804-4e49-87d7-108c13555bd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60f515-62db-4d45-9d2b-93ebc68b7f6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3bc685-a631-409a-8bb0-a27c2be94cfe}" ma:internalName="TaxCatchAll" ma:showField="CatchAllData" ma:web="ef60f515-62db-4d45-9d2b-93ebc68b7f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b0eb7c-9b54-4e0e-adda-e6a9b8e66169">
      <Terms xmlns="http://schemas.microsoft.com/office/infopath/2007/PartnerControls"/>
    </lcf76f155ced4ddcb4097134ff3c332f>
    <TaxCatchAll xmlns="ef60f515-62db-4d45-9d2b-93ebc68b7f67" xsi:nil="true"/>
  </documentManagement>
</p:properties>
</file>

<file path=customXml/itemProps1.xml><?xml version="1.0" encoding="utf-8"?>
<ds:datastoreItem xmlns:ds="http://schemas.openxmlformats.org/officeDocument/2006/customXml" ds:itemID="{3B19523A-3DD8-4344-825A-75A43BF1680A}">
  <ds:schemaRefs>
    <ds:schemaRef ds:uri="http://schemas.microsoft.com/sharepoint/v3/contenttype/forms"/>
  </ds:schemaRefs>
</ds:datastoreItem>
</file>

<file path=customXml/itemProps2.xml><?xml version="1.0" encoding="utf-8"?>
<ds:datastoreItem xmlns:ds="http://schemas.openxmlformats.org/officeDocument/2006/customXml" ds:itemID="{B62C9E3E-E5E0-402E-A53F-F9D3AD295FAC}"/>
</file>

<file path=customXml/itemProps3.xml><?xml version="1.0" encoding="utf-8"?>
<ds:datastoreItem xmlns:ds="http://schemas.openxmlformats.org/officeDocument/2006/customXml" ds:itemID="{A70DD212-D663-44D0-AAEB-CF7DA2A763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cp:keywords/>
  <dc:description/>
  <cp:lastModifiedBy>Esther Bosustow</cp:lastModifiedBy>
  <cp:revision>17</cp:revision>
  <cp:lastPrinted>2014-09-18T05:26:00Z</cp:lastPrinted>
  <dcterms:created xsi:type="dcterms:W3CDTF">2024-05-15T11:53:00Z</dcterms:created>
  <dcterms:modified xsi:type="dcterms:W3CDTF">2026-01-16T10:52:31Z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0x010100F2A19F882BA11C419172B8EFEC957344</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